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AF850" w14:textId="37A09B0D" w:rsidR="00967400" w:rsidRDefault="00967400" w:rsidP="00967400">
      <w:pPr>
        <w:tabs>
          <w:tab w:val="left" w:pos="7655"/>
        </w:tabs>
        <w:spacing w:line="276" w:lineRule="auto"/>
        <w:ind w:right="-38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                                               </w:t>
      </w:r>
      <w:r w:rsidR="004155DC" w:rsidRPr="0065153D">
        <w:rPr>
          <w:rFonts w:ascii="Arial" w:hAnsi="Arial" w:cs="Arial"/>
          <w:szCs w:val="20"/>
        </w:rPr>
        <w:t xml:space="preserve">Приложение </w:t>
      </w:r>
    </w:p>
    <w:p w14:paraId="23682D9E" w14:textId="233F7697" w:rsidR="00967400" w:rsidRDefault="00967400" w:rsidP="00967400">
      <w:pPr>
        <w:tabs>
          <w:tab w:val="left" w:pos="7655"/>
        </w:tabs>
        <w:spacing w:line="276" w:lineRule="auto"/>
        <w:ind w:right="-1" w:firstLine="68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      </w:t>
      </w:r>
      <w:r w:rsidR="004155DC" w:rsidRPr="0065153D">
        <w:rPr>
          <w:rFonts w:ascii="Arial" w:hAnsi="Arial" w:cs="Arial"/>
          <w:szCs w:val="20"/>
        </w:rPr>
        <w:t>к решению Совета депутатов</w:t>
      </w:r>
    </w:p>
    <w:p w14:paraId="26FCF44C" w14:textId="7AFD71C4" w:rsidR="00967400" w:rsidRDefault="00967400" w:rsidP="00967400">
      <w:pPr>
        <w:tabs>
          <w:tab w:val="left" w:pos="7655"/>
        </w:tabs>
        <w:spacing w:line="276" w:lineRule="auto"/>
        <w:ind w:right="-1" w:firstLine="68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            </w:t>
      </w:r>
      <w:r w:rsidR="004155DC" w:rsidRPr="0065153D">
        <w:rPr>
          <w:rFonts w:ascii="Arial" w:hAnsi="Arial" w:cs="Arial"/>
          <w:szCs w:val="20"/>
        </w:rPr>
        <w:t xml:space="preserve">городского округа Долгопрудный </w:t>
      </w:r>
    </w:p>
    <w:p w14:paraId="7DB238D5" w14:textId="56EB53FD" w:rsidR="004155DC" w:rsidRPr="0065153D" w:rsidRDefault="00967400" w:rsidP="00967400">
      <w:pPr>
        <w:tabs>
          <w:tab w:val="left" w:pos="7655"/>
        </w:tabs>
        <w:spacing w:line="276" w:lineRule="auto"/>
        <w:ind w:right="-381" w:firstLine="68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</w:t>
      </w:r>
      <w:r w:rsidR="00E71978">
        <w:rPr>
          <w:rFonts w:ascii="Arial" w:hAnsi="Arial" w:cs="Arial"/>
          <w:szCs w:val="20"/>
        </w:rPr>
        <w:t>Московской области</w:t>
      </w:r>
    </w:p>
    <w:p w14:paraId="393B2BC1" w14:textId="4BD4CEE2" w:rsidR="004155DC" w:rsidRPr="0065153D" w:rsidRDefault="00967400" w:rsidP="00967400">
      <w:pPr>
        <w:spacing w:line="276" w:lineRule="auto"/>
        <w:ind w:right="-1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                    </w:t>
      </w:r>
      <w:r w:rsidR="005D6985">
        <w:rPr>
          <w:rFonts w:ascii="Arial" w:hAnsi="Arial" w:cs="Arial"/>
          <w:szCs w:val="20"/>
        </w:rPr>
        <w:t xml:space="preserve"> </w:t>
      </w:r>
      <w:r w:rsidR="004155DC" w:rsidRPr="0065153D">
        <w:rPr>
          <w:rFonts w:ascii="Arial" w:hAnsi="Arial" w:cs="Arial"/>
          <w:szCs w:val="20"/>
        </w:rPr>
        <w:t>от «</w:t>
      </w:r>
      <w:r w:rsidR="005D6985">
        <w:rPr>
          <w:rFonts w:ascii="Arial" w:hAnsi="Arial" w:cs="Arial"/>
          <w:szCs w:val="20"/>
        </w:rPr>
        <w:t>25</w:t>
      </w:r>
      <w:r w:rsidR="004155DC" w:rsidRPr="0065153D">
        <w:rPr>
          <w:rFonts w:ascii="Arial" w:hAnsi="Arial" w:cs="Arial"/>
          <w:szCs w:val="20"/>
        </w:rPr>
        <w:t xml:space="preserve">» </w:t>
      </w:r>
      <w:r w:rsidR="005D6985">
        <w:rPr>
          <w:rFonts w:ascii="Arial" w:hAnsi="Arial" w:cs="Arial"/>
          <w:szCs w:val="20"/>
        </w:rPr>
        <w:t>сентября</w:t>
      </w:r>
      <w:r w:rsidR="004155DC" w:rsidRPr="0065153D">
        <w:rPr>
          <w:rFonts w:ascii="Arial" w:hAnsi="Arial" w:cs="Arial"/>
          <w:szCs w:val="20"/>
        </w:rPr>
        <w:t xml:space="preserve"> 2025 № </w:t>
      </w:r>
      <w:r w:rsidR="005D6985">
        <w:rPr>
          <w:rFonts w:ascii="Arial" w:hAnsi="Arial" w:cs="Arial"/>
          <w:szCs w:val="20"/>
        </w:rPr>
        <w:t>125</w:t>
      </w:r>
      <w:r w:rsidR="004155DC" w:rsidRPr="0065153D">
        <w:rPr>
          <w:rFonts w:ascii="Arial" w:hAnsi="Arial" w:cs="Arial"/>
          <w:szCs w:val="20"/>
        </w:rPr>
        <w:t>-</w:t>
      </w:r>
      <w:r w:rsidR="00245F5B">
        <w:rPr>
          <w:rFonts w:ascii="Arial" w:hAnsi="Arial" w:cs="Arial"/>
          <w:szCs w:val="20"/>
        </w:rPr>
        <w:t>н</w:t>
      </w:r>
      <w:r w:rsidR="004155DC" w:rsidRPr="0065153D">
        <w:rPr>
          <w:rFonts w:ascii="Arial" w:hAnsi="Arial" w:cs="Arial"/>
          <w:szCs w:val="20"/>
        </w:rPr>
        <w:t>р</w:t>
      </w:r>
    </w:p>
    <w:p w14:paraId="15656BA3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6EDF1B90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00314ADE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4E5C6B51" w14:textId="1C87F6F7" w:rsidR="0032191C" w:rsidRDefault="0032191C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271A1642" w14:textId="1F1C707A" w:rsidR="0032191C" w:rsidRDefault="0032191C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2113B923" w14:textId="77777777" w:rsidR="0032191C" w:rsidRPr="0065153D" w:rsidRDefault="0032191C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0E17CD3C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42291CA3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3E3C68A4" w14:textId="77777777" w:rsidR="00513A25" w:rsidRPr="007202C5" w:rsidRDefault="00513A25" w:rsidP="00647381">
      <w:pPr>
        <w:spacing w:line="276" w:lineRule="auto"/>
        <w:jc w:val="center"/>
        <w:rPr>
          <w:rFonts w:ascii="Arial" w:hAnsi="Arial" w:cs="Arial"/>
          <w:sz w:val="20"/>
        </w:rPr>
      </w:pPr>
      <w:r w:rsidRPr="007202C5">
        <w:rPr>
          <w:rFonts w:ascii="Arial" w:hAnsi="Arial" w:cs="Arial"/>
          <w:b/>
          <w:sz w:val="40"/>
          <w:szCs w:val="48"/>
        </w:rPr>
        <w:t xml:space="preserve">Стратегия </w:t>
      </w:r>
    </w:p>
    <w:p w14:paraId="2E8723BC" w14:textId="33E9F0CC" w:rsidR="00513A25" w:rsidRPr="007202C5" w:rsidRDefault="00513A25" w:rsidP="00647381">
      <w:pPr>
        <w:spacing w:line="276" w:lineRule="auto"/>
        <w:jc w:val="center"/>
        <w:rPr>
          <w:rFonts w:ascii="Arial" w:hAnsi="Arial" w:cs="Arial"/>
          <w:sz w:val="20"/>
        </w:rPr>
      </w:pPr>
      <w:r w:rsidRPr="007202C5">
        <w:rPr>
          <w:rFonts w:ascii="Arial" w:hAnsi="Arial" w:cs="Arial"/>
          <w:b/>
          <w:sz w:val="40"/>
          <w:szCs w:val="48"/>
        </w:rPr>
        <w:t>социально-экономического развития городского округа Долгопрудный</w:t>
      </w:r>
      <w:r w:rsidR="00EA7ED0" w:rsidRPr="007202C5">
        <w:rPr>
          <w:rFonts w:ascii="Arial" w:hAnsi="Arial" w:cs="Arial"/>
          <w:b/>
          <w:sz w:val="40"/>
          <w:szCs w:val="48"/>
        </w:rPr>
        <w:t xml:space="preserve"> </w:t>
      </w:r>
      <w:r w:rsidR="00EA7ED0" w:rsidRPr="007202C5">
        <w:rPr>
          <w:rFonts w:ascii="Arial" w:hAnsi="Arial" w:cs="Arial"/>
          <w:b/>
          <w:sz w:val="40"/>
          <w:szCs w:val="48"/>
        </w:rPr>
        <w:br/>
        <w:t xml:space="preserve">Московской области как наукограда </w:t>
      </w:r>
      <w:r w:rsidR="00AE55B9">
        <w:rPr>
          <w:rFonts w:ascii="Arial" w:hAnsi="Arial" w:cs="Arial"/>
          <w:b/>
          <w:sz w:val="40"/>
          <w:szCs w:val="48"/>
        </w:rPr>
        <w:t>Российской Федерации</w:t>
      </w:r>
      <w:r w:rsidR="00EA7ED0" w:rsidRPr="007202C5">
        <w:rPr>
          <w:rFonts w:ascii="Arial" w:hAnsi="Arial" w:cs="Arial"/>
          <w:b/>
          <w:sz w:val="40"/>
          <w:szCs w:val="48"/>
        </w:rPr>
        <w:br/>
      </w:r>
      <w:r w:rsidRPr="007202C5">
        <w:rPr>
          <w:rFonts w:ascii="Arial" w:hAnsi="Arial" w:cs="Arial"/>
          <w:b/>
          <w:sz w:val="40"/>
          <w:szCs w:val="48"/>
        </w:rPr>
        <w:t>на период до 2040 года</w:t>
      </w:r>
    </w:p>
    <w:p w14:paraId="1172BA11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958DEB0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6163EED6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1CE6CF8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3C59DB9E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E4B077A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F6AAD4E" w14:textId="0FE30180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12BD5682" w14:textId="621F97C4" w:rsidR="003624C2" w:rsidRPr="007202C5" w:rsidRDefault="003624C2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10E2C2B" w14:textId="0F7BC898" w:rsidR="003624C2" w:rsidRPr="007202C5" w:rsidRDefault="003624C2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1ACB30A2" w14:textId="0DF6D414" w:rsidR="00647381" w:rsidRPr="007202C5" w:rsidRDefault="00647381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132C461" w14:textId="77777777" w:rsidR="00647381" w:rsidRPr="007202C5" w:rsidRDefault="00647381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C559323" w14:textId="32F04601" w:rsidR="003624C2" w:rsidRPr="007202C5" w:rsidRDefault="003624C2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3A878F4F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  <w:sz w:val="22"/>
        </w:rPr>
      </w:pPr>
    </w:p>
    <w:p w14:paraId="55EE45CE" w14:textId="30A5B475" w:rsidR="00513A25" w:rsidRPr="007202C5" w:rsidRDefault="003624C2" w:rsidP="00475AA5">
      <w:pPr>
        <w:tabs>
          <w:tab w:val="left" w:pos="1134"/>
        </w:tabs>
        <w:spacing w:line="360" w:lineRule="auto"/>
        <w:ind w:right="57"/>
        <w:jc w:val="center"/>
        <w:rPr>
          <w:rFonts w:ascii="Arial" w:hAnsi="Arial" w:cs="Arial"/>
          <w:sz w:val="22"/>
        </w:rPr>
      </w:pPr>
      <w:r w:rsidRPr="007202C5">
        <w:rPr>
          <w:rFonts w:ascii="Arial" w:hAnsi="Arial" w:cs="Arial"/>
          <w:szCs w:val="28"/>
        </w:rPr>
        <w:t>2025 год</w:t>
      </w:r>
      <w:r w:rsidR="00513A25" w:rsidRPr="007202C5">
        <w:rPr>
          <w:rFonts w:ascii="Arial" w:hAnsi="Arial" w:cs="Arial"/>
        </w:rPr>
        <w:br w:type="page"/>
      </w:r>
    </w:p>
    <w:sdt>
      <w:sdtPr>
        <w:rPr>
          <w:rFonts w:ascii="Arial" w:eastAsia="Times New Roman" w:hAnsi="Arial" w:cs="Arial"/>
          <w:color w:val="auto"/>
          <w:sz w:val="20"/>
          <w:szCs w:val="20"/>
          <w:lang w:val="ru-RU" w:eastAsia="ru-RU"/>
        </w:rPr>
        <w:id w:val="-79985477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sz w:val="24"/>
          <w:szCs w:val="24"/>
        </w:rPr>
      </w:sdtEndPr>
      <w:sdtContent>
        <w:p w14:paraId="30F8DB0F" w14:textId="77777777" w:rsidR="00513A25" w:rsidRPr="007202C5" w:rsidRDefault="00513A25" w:rsidP="00513A25">
          <w:pPr>
            <w:pStyle w:val="af7"/>
            <w:jc w:val="center"/>
            <w:rPr>
              <w:rFonts w:ascii="Arial" w:hAnsi="Arial" w:cs="Arial"/>
              <w:color w:val="auto"/>
              <w:sz w:val="24"/>
              <w:szCs w:val="24"/>
              <w:lang w:val="ru-RU"/>
            </w:rPr>
          </w:pPr>
          <w:r w:rsidRPr="007202C5">
            <w:rPr>
              <w:rFonts w:ascii="Arial" w:hAnsi="Arial" w:cs="Arial"/>
              <w:color w:val="auto"/>
              <w:sz w:val="24"/>
              <w:szCs w:val="24"/>
              <w:lang w:val="ru-RU"/>
            </w:rPr>
            <w:t>СОДЕРЖАНИЕ</w:t>
          </w:r>
        </w:p>
        <w:p w14:paraId="530A7F1A" w14:textId="493977FD" w:rsidR="001A5158" w:rsidRPr="007202C5" w:rsidRDefault="00513A25">
          <w:pPr>
            <w:pStyle w:val="12"/>
            <w:tabs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r w:rsidRPr="007202C5">
            <w:rPr>
              <w:rFonts w:ascii="Arial" w:hAnsi="Arial" w:cs="Arial"/>
            </w:rPr>
            <w:fldChar w:fldCharType="begin"/>
          </w:r>
          <w:r w:rsidRPr="007202C5">
            <w:rPr>
              <w:rFonts w:ascii="Arial" w:hAnsi="Arial" w:cs="Arial"/>
            </w:rPr>
            <w:instrText xml:space="preserve"> TOC \o "1-3" \h \z \u </w:instrText>
          </w:r>
          <w:r w:rsidRPr="007202C5">
            <w:rPr>
              <w:rFonts w:ascii="Arial" w:hAnsi="Arial" w:cs="Arial"/>
            </w:rPr>
            <w:fldChar w:fldCharType="separate"/>
          </w:r>
          <w:hyperlink w:anchor="_Toc209117091" w:history="1">
            <w:r w:rsidR="001A5158" w:rsidRPr="007202C5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ВВЕДЕНИЕ</w:t>
            </w:r>
            <w:r w:rsidR="001A5158" w:rsidRPr="007202C5">
              <w:rPr>
                <w:rFonts w:ascii="Arial" w:hAnsi="Arial" w:cs="Arial"/>
                <w:noProof/>
                <w:webHidden/>
              </w:rPr>
              <w:tab/>
            </w:r>
            <w:r w:rsidR="001A5158"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="001A5158" w:rsidRPr="007202C5">
              <w:rPr>
                <w:rFonts w:ascii="Arial" w:hAnsi="Arial" w:cs="Arial"/>
                <w:noProof/>
                <w:webHidden/>
              </w:rPr>
              <w:instrText xml:space="preserve"> PAGEREF _Toc209117091 \h </w:instrText>
            </w:r>
            <w:r w:rsidR="001A5158" w:rsidRPr="007202C5">
              <w:rPr>
                <w:rFonts w:ascii="Arial" w:hAnsi="Arial" w:cs="Arial"/>
                <w:noProof/>
                <w:webHidden/>
              </w:rPr>
            </w:r>
            <w:r w:rsidR="001A5158"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3</w:t>
            </w:r>
            <w:r w:rsidR="001A5158"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4BAEA87" w14:textId="3B168973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2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Анализ социально-экономической ситуации и научно-инновационного потенциала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_Toc209117092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1C40DF8" w14:textId="29D03F0A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3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1.1.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Общая характеристика округа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_Toc209117093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9589D29" w14:textId="22341ACA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4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Оценка социально-экономической ситуации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_Toc209117094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5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7922554" w14:textId="15D92763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5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1.2.1.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Демографическая ситуация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_Toc209117095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5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AEF60A" w14:textId="1C3AEAAD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6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1.2.2.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Труд и занятость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_Toc209117096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5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F218E08" w14:textId="727DA07A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7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1.2.3.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Экономика и бизнес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_Toc209117097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6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52D625" w14:textId="1D1BF800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8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1.2.4.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Инвестиции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_Toc209117098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7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5EE326B" w14:textId="5B0B311A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9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Уровень жизни населения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_Toc209117099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10F8B4" w14:textId="3CFEA15A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0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1.2.5.1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Доходы населения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_Toc209117100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21F652" w14:textId="5C70DE3E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1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1.2.5.2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Здравоохранение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_Toc209117101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DF3750A" w14:textId="46F0B8B9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2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1.2.5.3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Образование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_Toc209117102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9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FDDE4E3" w14:textId="31E3B81E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3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1.2.5.4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Физическая культура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_Toc209117103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11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A2B3A7" w14:textId="159F9A8B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4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1.2.5.5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Городская среда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_Toc209117104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11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2D2E9AF" w14:textId="2640CD90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5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1.2.6.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Туризм, культура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_Toc209117105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12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5B9427" w14:textId="609C5477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6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1.2.7.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Жилищно-коммунальное хозяйство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_Toc209117106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44F4AC6" w14:textId="78C51399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7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1.2.8.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Природные ресурсы и экология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_Toc209117107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F46706" w14:textId="49FE0237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8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1.2.9.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Строительство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_Toc209117108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B210389" w14:textId="33204054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9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1.2.10.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Транспорт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_Toc209117109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9154A5" w14:textId="6EA1382F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0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1.3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Характеристика научно-производственного комплекса и инновационного потенциала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_Toc209117110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15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E69086C" w14:textId="137608FF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1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2.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Конкурентные преимущества и уникальные возможности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_Toc209117111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74DFD7" w14:textId="6DBE2144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2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3.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Стратегическое видение развития до 2040 года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_Toc209117112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19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4BC1552" w14:textId="0A7259B1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3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4.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Сценарии развития с учётом внешних и внутренних факторов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_Toc209117113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23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E8AB8F0" w14:textId="50D0604D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4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5.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Способы и механизмы развития научного, научно-технического потенциалов и использования научно-производственного комплекса городского округа Долгопрудный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_Toc209117114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26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E5BA56" w14:textId="7DA8238C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5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6.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Основные направления развития отраслей экономики, не относящихся  к научно-производственному комплексу городского округа Долгопрудный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_Toc209117115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33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A2A457D" w14:textId="6A4478F8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6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7.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Основные направления и перспективы социального развития муниципального образования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_Toc209117116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34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2B8BADB" w14:textId="6E0B0747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7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8.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Оценка финансовых ресурсов, необходимых для реализации Стратегии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_Toc209117117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38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3E5335C" w14:textId="35F1BF4A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8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9.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Система управления реализацией Стратегии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_Toc209117118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40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AF0150E" w14:textId="52BD7AE0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9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10.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Мониторинг и оценка реализации Стратегии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_Toc209117119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41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764A29C" w14:textId="3EE715F0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20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11.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Корректировка Стратегии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_Toc209117120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41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BF236B" w14:textId="623679EE" w:rsidR="001A5158" w:rsidRPr="007202C5" w:rsidRDefault="001A5158">
          <w:pPr>
            <w:pStyle w:val="12"/>
            <w:tabs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21" w:history="1">
            <w:r w:rsidRPr="007202C5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Приложение 1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_Toc209117121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43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1BEBD87" w14:textId="4E7801F5" w:rsidR="001A5158" w:rsidRPr="007202C5" w:rsidRDefault="001A5158">
          <w:pPr>
            <w:pStyle w:val="12"/>
            <w:tabs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22" w:history="1">
            <w:r w:rsidRPr="007202C5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Приложение 2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_Toc209117122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44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6CD6233" w14:textId="4CB7DB4D" w:rsidR="00513A25" w:rsidRPr="007202C5" w:rsidRDefault="001A5158" w:rsidP="00585A7D">
          <w:pPr>
            <w:pStyle w:val="12"/>
            <w:tabs>
              <w:tab w:val="right" w:leader="dot" w:pos="9628"/>
            </w:tabs>
          </w:pPr>
          <w:hyperlink w:anchor="_Toc209117123" w:history="1">
            <w:r w:rsidRPr="007202C5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Приложение 3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_Toc209117123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7400">
              <w:rPr>
                <w:rFonts w:ascii="Arial" w:hAnsi="Arial" w:cs="Arial"/>
                <w:noProof/>
                <w:webHidden/>
              </w:rPr>
              <w:t>48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  <w:r w:rsidR="00513A25" w:rsidRPr="007202C5">
            <w:rPr>
              <w:rFonts w:ascii="Arial" w:hAnsi="Arial" w:cs="Arial"/>
              <w:b/>
              <w:bCs/>
              <w:noProof/>
            </w:rPr>
            <w:fldChar w:fldCharType="end"/>
          </w:r>
        </w:p>
      </w:sdtContent>
    </w:sdt>
    <w:p w14:paraId="73CB3515" w14:textId="77777777" w:rsidR="00513A25" w:rsidRDefault="00513A25" w:rsidP="00513A25">
      <w:pPr>
        <w:pStyle w:val="1"/>
        <w:pageBreakBefore/>
        <w:spacing w:before="240" w:after="0"/>
        <w:contextualSpacing w:val="0"/>
        <w:jc w:val="center"/>
        <w:rPr>
          <w:rStyle w:val="10"/>
          <w:rFonts w:eastAsiaTheme="majorEastAsia"/>
          <w:color w:val="auto"/>
          <w:sz w:val="24"/>
          <w:szCs w:val="24"/>
          <w:lang w:eastAsia="en-US"/>
        </w:rPr>
      </w:pPr>
      <w:bookmarkStart w:id="0" w:name="_1fob9te" w:colFirst="0" w:colLast="0"/>
      <w:bookmarkStart w:id="1" w:name="_Toc202430680"/>
      <w:bookmarkStart w:id="2" w:name="_Toc209117091"/>
      <w:bookmarkEnd w:id="0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lastRenderedPageBreak/>
        <w:t>ВВЕДЕНИЕ</w:t>
      </w:r>
      <w:bookmarkEnd w:id="1"/>
      <w:bookmarkEnd w:id="2"/>
    </w:p>
    <w:p w14:paraId="532926CD" w14:textId="77777777" w:rsidR="00967400" w:rsidRPr="00967400" w:rsidRDefault="00967400" w:rsidP="00967400">
      <w:pPr>
        <w:rPr>
          <w:rFonts w:eastAsiaTheme="majorEastAsia"/>
          <w:lang w:eastAsia="en-US"/>
        </w:rPr>
      </w:pPr>
    </w:p>
    <w:p w14:paraId="55C069AD" w14:textId="653AC483" w:rsidR="00513A25" w:rsidRPr="007202C5" w:rsidRDefault="00513A25" w:rsidP="00364FB9">
      <w:pPr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Стратегия социально-экономического развития городского округа Долгопрудный </w:t>
      </w:r>
      <w:r w:rsidR="00E71978">
        <w:rPr>
          <w:rFonts w:ascii="Arial" w:hAnsi="Arial" w:cs="Arial"/>
        </w:rPr>
        <w:t xml:space="preserve">как наукограда Российской Федерации </w:t>
      </w:r>
      <w:r w:rsidRPr="007202C5">
        <w:rPr>
          <w:rFonts w:ascii="Arial" w:hAnsi="Arial" w:cs="Arial"/>
        </w:rPr>
        <w:t xml:space="preserve">до 2040 года определяет стратегические ориентиры, приоритетные направления развития, факторы </w:t>
      </w:r>
      <w:r w:rsidR="00E71978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механизмы их достижения, а также методы управления развитием территории. Ключевая задача стратегии – это создание благоприятных условий для повышения качества жизни населения и укрепление конкурентоспособности округа как центра инновационной экономики с высоким научно-техническим и интеллектуальным потенциалом.</w:t>
      </w:r>
    </w:p>
    <w:p w14:paraId="51A30636" w14:textId="31508D5E" w:rsidR="00513A25" w:rsidRPr="007202C5" w:rsidRDefault="00513A25" w:rsidP="00364FB9">
      <w:pPr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Стратегия подготовлена с учетом мирового и отечественного опыта развития территорий с высокой концентрацией научных и образовательных </w:t>
      </w:r>
      <w:r w:rsidR="00AB2F24" w:rsidRPr="007202C5">
        <w:rPr>
          <w:rFonts w:ascii="Arial" w:hAnsi="Arial" w:cs="Arial"/>
        </w:rPr>
        <w:t>организаций</w:t>
      </w:r>
      <w:r w:rsidRPr="007202C5">
        <w:rPr>
          <w:rFonts w:ascii="Arial" w:hAnsi="Arial" w:cs="Arial"/>
        </w:rPr>
        <w:t xml:space="preserve">, опирается на правовые акты Президента Российской Федерации и Правительства Российской Федерации, содержащие основные направления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социально-экономической политики страны, а также учитывает приоритеты развития Московской области. Стратегия социально-экономического развития городского округа Долгопрудный</w:t>
      </w:r>
      <w:r w:rsidR="00E71978">
        <w:rPr>
          <w:rFonts w:ascii="Arial" w:hAnsi="Arial" w:cs="Arial"/>
        </w:rPr>
        <w:t xml:space="preserve"> как наукограда Российской Федерации</w:t>
      </w:r>
      <w:r w:rsidRPr="007202C5">
        <w:rPr>
          <w:rFonts w:ascii="Arial" w:hAnsi="Arial" w:cs="Arial"/>
        </w:rPr>
        <w:t xml:space="preserve"> до 2040 года разработана в соответствии с:</w:t>
      </w:r>
    </w:p>
    <w:p w14:paraId="763222D3" w14:textId="77777777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7C6EF75A" w14:textId="77777777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>Федеральным законом от 28.06.2014 № 172-ФЗ «О стратегическом планировании в Российской Федерации»;</w:t>
      </w:r>
    </w:p>
    <w:p w14:paraId="48143DE4" w14:textId="77777777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>Федеральным законом от 07.04.1999 № 70-ФЗ «О статусе наукограда Российской Федерации»;</w:t>
      </w:r>
    </w:p>
    <w:p w14:paraId="53D2FD4B" w14:textId="77777777" w:rsidR="00396469" w:rsidRPr="007202C5" w:rsidRDefault="00513A25" w:rsidP="0039646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Федеральным законом </w:t>
      </w:r>
      <w:r w:rsidR="00C73B68" w:rsidRPr="007202C5">
        <w:rPr>
          <w:rFonts w:ascii="Arial" w:hAnsi="Arial" w:cs="Arial"/>
          <w:sz w:val="24"/>
          <w:szCs w:val="24"/>
        </w:rPr>
        <w:t>от 23.08.1996 № 127-ФЗ</w:t>
      </w:r>
      <w:r w:rsidR="00C73B68" w:rsidRPr="007202C5">
        <w:rPr>
          <w:rFonts w:ascii="Arial" w:eastAsiaTheme="minorHAnsi" w:hAnsi="Arial" w:cs="Arial"/>
          <w:sz w:val="24"/>
          <w:szCs w:val="24"/>
        </w:rPr>
        <w:t xml:space="preserve"> </w:t>
      </w:r>
      <w:r w:rsidRPr="007202C5">
        <w:rPr>
          <w:rFonts w:ascii="Arial" w:eastAsiaTheme="minorHAnsi" w:hAnsi="Arial" w:cs="Arial"/>
          <w:sz w:val="24"/>
          <w:szCs w:val="24"/>
        </w:rPr>
        <w:t>«О науке и государственной научно-технической политике»;</w:t>
      </w:r>
    </w:p>
    <w:p w14:paraId="73F15058" w14:textId="45A73CDD" w:rsidR="00AD7871" w:rsidRPr="007202C5" w:rsidRDefault="00E71978" w:rsidP="00AD787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Федеральным</w:t>
      </w:r>
      <w:r w:rsidR="00AD7871" w:rsidRPr="007202C5">
        <w:rPr>
          <w:rFonts w:ascii="Arial" w:eastAsiaTheme="minorHAnsi" w:hAnsi="Arial" w:cs="Arial"/>
          <w:sz w:val="24"/>
          <w:szCs w:val="24"/>
        </w:rPr>
        <w:t xml:space="preserve"> закон</w:t>
      </w:r>
      <w:r>
        <w:rPr>
          <w:rFonts w:ascii="Arial" w:eastAsiaTheme="minorHAnsi" w:hAnsi="Arial" w:cs="Arial"/>
          <w:sz w:val="24"/>
          <w:szCs w:val="24"/>
        </w:rPr>
        <w:t>ом</w:t>
      </w:r>
      <w:r w:rsidR="00AD7871" w:rsidRPr="007202C5">
        <w:rPr>
          <w:rFonts w:ascii="Arial" w:eastAsiaTheme="minorHAnsi" w:hAnsi="Arial" w:cs="Arial"/>
          <w:sz w:val="24"/>
          <w:szCs w:val="24"/>
        </w:rPr>
        <w:t xml:space="preserve"> от 20.04.2015 № 100-ФЗ «О внесении изменений </w:t>
      </w:r>
      <w:r w:rsidR="00AD7871" w:rsidRPr="007202C5">
        <w:rPr>
          <w:rFonts w:ascii="Arial" w:eastAsiaTheme="minorHAnsi" w:hAnsi="Arial" w:cs="Arial"/>
          <w:sz w:val="24"/>
          <w:szCs w:val="24"/>
        </w:rPr>
        <w:br/>
        <w:t>в Федеральный закон «О статусе наукограда Российской Федерации» и Федеральный закон «О науке и государственной научно-технической политике»;</w:t>
      </w:r>
    </w:p>
    <w:p w14:paraId="3F0633F4" w14:textId="06C64A6D" w:rsidR="00396469" w:rsidRPr="007202C5" w:rsidRDefault="00396469" w:rsidP="0039646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Федеральным законом от 24.06.2025 № 167-ФЗ «О внесении изменений </w:t>
      </w:r>
      <w:r w:rsidR="00991CCF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в Федеральный закон «О науке и государственной научно-технической политике»</w:t>
      </w:r>
      <w:r w:rsidR="00AD7871" w:rsidRPr="007202C5">
        <w:rPr>
          <w:rFonts w:ascii="Arial" w:eastAsiaTheme="minorHAnsi" w:hAnsi="Arial" w:cs="Arial"/>
          <w:sz w:val="24"/>
          <w:szCs w:val="24"/>
        </w:rPr>
        <w:t xml:space="preserve"> </w:t>
      </w:r>
      <w:r w:rsidR="00AD7871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и Федеральный закон «О статусе наукограда Российской Федерации»;</w:t>
      </w:r>
    </w:p>
    <w:p w14:paraId="03973596" w14:textId="640A4EB8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Указом Президента РФ от 07.05.2024 № 309 «О национальных целях развития Российской Федерации на период до 2030 года и на перспективу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до 2036 года»;</w:t>
      </w:r>
    </w:p>
    <w:p w14:paraId="5AEF7D34" w14:textId="77777777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>Указом Президента РФ от 18.06.2024 № 529 «Об утверждении приоритетных направлений научно-технологического развития и перечня важнейших наукоемких технологий»;</w:t>
      </w:r>
    </w:p>
    <w:p w14:paraId="30A31932" w14:textId="5D08F034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Указом Президента РФ от 28.02.2024 № 145 «О Стратегии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научно-технологического развития Российской Федерации»;</w:t>
      </w:r>
    </w:p>
    <w:p w14:paraId="7C0A5CD1" w14:textId="174ED411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Постановлением Правительства Московской </w:t>
      </w:r>
      <w:r w:rsidR="00C73B68" w:rsidRPr="007202C5">
        <w:rPr>
          <w:rFonts w:ascii="Arial" w:eastAsiaTheme="minorHAnsi" w:hAnsi="Arial" w:cs="Arial"/>
          <w:sz w:val="24"/>
          <w:szCs w:val="24"/>
        </w:rPr>
        <w:t>о</w:t>
      </w:r>
      <w:r w:rsidRPr="007202C5">
        <w:rPr>
          <w:rFonts w:ascii="Arial" w:eastAsiaTheme="minorHAnsi" w:hAnsi="Arial" w:cs="Arial"/>
          <w:sz w:val="24"/>
          <w:szCs w:val="24"/>
        </w:rPr>
        <w:t>бласти от</w:t>
      </w:r>
      <w:r w:rsidR="006C6F70" w:rsidRPr="007202C5">
        <w:rPr>
          <w:rFonts w:ascii="Arial" w:eastAsiaTheme="minorHAnsi" w:hAnsi="Arial" w:cs="Arial"/>
          <w:sz w:val="24"/>
          <w:szCs w:val="24"/>
        </w:rPr>
        <w:t xml:space="preserve"> </w:t>
      </w:r>
      <w:r w:rsidRPr="007202C5">
        <w:rPr>
          <w:rFonts w:ascii="Arial" w:eastAsiaTheme="minorHAnsi" w:hAnsi="Arial" w:cs="Arial"/>
          <w:sz w:val="24"/>
          <w:szCs w:val="24"/>
        </w:rPr>
        <w:t xml:space="preserve">28.12.2018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 xml:space="preserve">№ 1023/45 «О Стратегии социально-экономического развития Московской области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на период до 2030 года»;</w:t>
      </w:r>
    </w:p>
    <w:p w14:paraId="3497ACF8" w14:textId="71F5DB53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lastRenderedPageBreak/>
        <w:t xml:space="preserve">Законом Московской области от 06.05.2016 № 38/2016-ОЗ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«О научно-технической политике органов государственной власти Московской области»;</w:t>
      </w:r>
    </w:p>
    <w:p w14:paraId="39D3876D" w14:textId="31B39BF4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«Методическими рекомендациями по подготовке документов о присвоении муниципальному образованию статуса наукограда Российской Федерации»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(утв. 31.07.2006);</w:t>
      </w:r>
    </w:p>
    <w:p w14:paraId="02FF3891" w14:textId="740726D1" w:rsidR="00513A25" w:rsidRPr="007202C5" w:rsidRDefault="00513A25" w:rsidP="00364FB9">
      <w:pPr>
        <w:pStyle w:val="a8"/>
        <w:keepNext/>
        <w:widowControl w:val="0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Приказом Минэкономразвития России от 23.03.2017 № 132 «Об утверждении Методических рекомендаций по разработке и корректировке стратегии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социально-экономического развития субъекта Российской Федерации и плана мероприятий по ее реализации»;</w:t>
      </w:r>
    </w:p>
    <w:p w14:paraId="1429CF98" w14:textId="0D0219B5" w:rsidR="00513A25" w:rsidRPr="007202C5" w:rsidRDefault="00513A25" w:rsidP="00364FB9">
      <w:pPr>
        <w:pStyle w:val="a8"/>
        <w:keepNext/>
        <w:widowControl w:val="0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Решением Совета депутатов города Долгопрудного Московской области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от 21</w:t>
      </w:r>
      <w:r w:rsidR="00C73B68" w:rsidRPr="007202C5">
        <w:rPr>
          <w:rFonts w:ascii="Arial" w:eastAsiaTheme="minorHAnsi" w:hAnsi="Arial" w:cs="Arial"/>
          <w:sz w:val="24"/>
          <w:szCs w:val="24"/>
        </w:rPr>
        <w:t>.04.</w:t>
      </w:r>
      <w:r w:rsidRPr="007202C5">
        <w:rPr>
          <w:rFonts w:ascii="Arial" w:eastAsiaTheme="minorHAnsi" w:hAnsi="Arial" w:cs="Arial"/>
          <w:sz w:val="24"/>
          <w:szCs w:val="24"/>
        </w:rPr>
        <w:t>2017 № 28-р «О принятии Стратегии социально-экономического развития городского округа Долгопрудный на 2017-2032 годы»;</w:t>
      </w:r>
    </w:p>
    <w:p w14:paraId="230DC78D" w14:textId="77D4352C" w:rsidR="00513A25" w:rsidRPr="007202C5" w:rsidRDefault="00E71978" w:rsidP="00F401D5">
      <w:pPr>
        <w:pStyle w:val="a8"/>
        <w:keepNext/>
        <w:widowControl w:val="0"/>
        <w:numPr>
          <w:ilvl w:val="0"/>
          <w:numId w:val="25"/>
        </w:numPr>
        <w:tabs>
          <w:tab w:val="left" w:pos="993"/>
        </w:tabs>
        <w:spacing w:after="12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и</w:t>
      </w:r>
      <w:r w:rsidR="00513A25" w:rsidRPr="007202C5">
        <w:rPr>
          <w:rFonts w:ascii="Arial" w:eastAsiaTheme="minorHAnsi" w:hAnsi="Arial" w:cs="Arial"/>
          <w:sz w:val="24"/>
          <w:szCs w:val="24"/>
        </w:rPr>
        <w:t>ными нормативно-правовыми актами.</w:t>
      </w:r>
    </w:p>
    <w:p w14:paraId="613AD7A5" w14:textId="009065D9" w:rsidR="00F401D5" w:rsidRPr="007202C5" w:rsidRDefault="00F401D5" w:rsidP="00F401D5">
      <w:pPr>
        <w:shd w:val="clear" w:color="auto" w:fill="FFFFFF"/>
        <w:spacing w:line="276" w:lineRule="auto"/>
        <w:ind w:firstLine="708"/>
        <w:jc w:val="both"/>
        <w:rPr>
          <w:rFonts w:ascii="Arial" w:eastAsiaTheme="minorHAnsi" w:hAnsi="Arial" w:cs="Arial"/>
          <w:lang w:eastAsia="en-US"/>
        </w:rPr>
      </w:pPr>
      <w:r w:rsidRPr="007202C5">
        <w:rPr>
          <w:rFonts w:ascii="Arial" w:eastAsiaTheme="minorHAnsi" w:hAnsi="Arial" w:cs="Arial"/>
          <w:lang w:eastAsia="en-US"/>
        </w:rPr>
        <w:t>Источниками информации являются, в том числе</w:t>
      </w:r>
      <w:r w:rsidR="00E71978">
        <w:rPr>
          <w:rFonts w:ascii="Arial" w:eastAsiaTheme="minorHAnsi" w:hAnsi="Arial" w:cs="Arial"/>
          <w:lang w:eastAsia="en-US"/>
        </w:rPr>
        <w:t>, б</w:t>
      </w:r>
      <w:r w:rsidRPr="007202C5">
        <w:rPr>
          <w:rFonts w:ascii="Arial" w:eastAsiaTheme="minorHAnsi" w:hAnsi="Arial" w:cs="Arial"/>
          <w:lang w:eastAsia="en-US"/>
        </w:rPr>
        <w:t>аза данных показателей муниципальных образований (далее – БД ПМО), Федеральная служба государственной статистики (Росстат)</w:t>
      </w:r>
      <w:r w:rsidR="00A16228" w:rsidRPr="007202C5">
        <w:rPr>
          <w:rFonts w:ascii="Arial" w:eastAsiaTheme="minorHAnsi" w:hAnsi="Arial" w:cs="Arial"/>
          <w:lang w:eastAsia="en-US"/>
        </w:rPr>
        <w:t>, Министерство строительства и жилищно-коммунального хозяйства Российской Федерации (Минстрой России).</w:t>
      </w:r>
    </w:p>
    <w:p w14:paraId="0F80F4C5" w14:textId="77777777" w:rsidR="00F401D5" w:rsidRPr="007202C5" w:rsidRDefault="00F401D5" w:rsidP="00F401D5">
      <w:pPr>
        <w:pStyle w:val="a8"/>
        <w:keepNext/>
        <w:widowControl w:val="0"/>
        <w:tabs>
          <w:tab w:val="left" w:pos="993"/>
        </w:tabs>
        <w:spacing w:after="0"/>
        <w:ind w:left="708"/>
        <w:jc w:val="both"/>
        <w:rPr>
          <w:rFonts w:ascii="Arial" w:eastAsiaTheme="minorHAnsi" w:hAnsi="Arial" w:cs="Arial"/>
          <w:sz w:val="24"/>
          <w:szCs w:val="24"/>
        </w:rPr>
      </w:pPr>
    </w:p>
    <w:p w14:paraId="62AD21B8" w14:textId="74B2C692" w:rsidR="00513A25" w:rsidRPr="007202C5" w:rsidRDefault="00513A25" w:rsidP="00364FB9">
      <w:pPr>
        <w:pStyle w:val="ContentHeading"/>
        <w:numPr>
          <w:ilvl w:val="0"/>
          <w:numId w:val="1"/>
        </w:numPr>
        <w:tabs>
          <w:tab w:val="num" w:pos="360"/>
        </w:tabs>
        <w:spacing w:line="276" w:lineRule="auto"/>
        <w:ind w:left="0" w:firstLine="708"/>
        <w:rPr>
          <w:rFonts w:ascii="Arial" w:eastAsiaTheme="majorEastAsia" w:hAnsi="Arial" w:cs="Arial"/>
        </w:rPr>
      </w:pPr>
      <w:bookmarkStart w:id="3" w:name="_Toc202430681"/>
      <w:bookmarkStart w:id="4" w:name="_Toc209117092"/>
      <w:r w:rsidRPr="007202C5">
        <w:rPr>
          <w:rFonts w:ascii="Arial" w:eastAsiaTheme="majorEastAsia" w:hAnsi="Arial" w:cs="Arial"/>
        </w:rPr>
        <w:t>Анализ</w:t>
      </w:r>
      <w:r w:rsidR="0054444C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социально-экономической</w:t>
      </w:r>
      <w:r w:rsidR="0054444C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ситуации</w:t>
      </w:r>
      <w:r w:rsidR="0054444C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и</w:t>
      </w:r>
      <w:r w:rsidR="0054444C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научно</w:t>
      </w:r>
      <w:r w:rsidR="0054444C" w:rsidRPr="007202C5">
        <w:rPr>
          <w:rFonts w:ascii="Arial" w:eastAsiaTheme="majorEastAsia" w:hAnsi="Arial" w:cs="Arial"/>
        </w:rPr>
        <w:t>-</w:t>
      </w:r>
      <w:r w:rsidRPr="007202C5">
        <w:rPr>
          <w:rFonts w:ascii="Arial" w:eastAsiaTheme="majorEastAsia" w:hAnsi="Arial" w:cs="Arial"/>
        </w:rPr>
        <w:t>инновационного потенциала</w:t>
      </w:r>
      <w:bookmarkEnd w:id="3"/>
      <w:bookmarkEnd w:id="4"/>
    </w:p>
    <w:p w14:paraId="26F38436" w14:textId="3ABF8782" w:rsidR="00513A25" w:rsidRPr="007202C5" w:rsidRDefault="00513A25" w:rsidP="00364FB9">
      <w:pPr>
        <w:pStyle w:val="ContentHeading"/>
        <w:numPr>
          <w:ilvl w:val="1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5" w:name="_Toc163567687"/>
      <w:bookmarkStart w:id="6" w:name="_Toc202430682"/>
      <w:bookmarkStart w:id="7" w:name="_Toc209117093"/>
      <w:r w:rsidRPr="007202C5">
        <w:rPr>
          <w:rFonts w:ascii="Arial" w:eastAsiaTheme="majorEastAsia" w:hAnsi="Arial" w:cs="Arial"/>
        </w:rPr>
        <w:t xml:space="preserve">Общая характеристика </w:t>
      </w:r>
      <w:bookmarkEnd w:id="5"/>
      <w:bookmarkEnd w:id="6"/>
      <w:r w:rsidR="003624C2" w:rsidRPr="007202C5">
        <w:rPr>
          <w:rFonts w:ascii="Arial" w:eastAsiaTheme="majorEastAsia" w:hAnsi="Arial" w:cs="Arial"/>
        </w:rPr>
        <w:t>округа</w:t>
      </w:r>
      <w:bookmarkEnd w:id="7"/>
    </w:p>
    <w:p w14:paraId="6723C276" w14:textId="2D0F2BAC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Городской округ Долгопрудный – муниципальное образование областного подчинения площадью 3052 га с населением свыше 1</w:t>
      </w:r>
      <w:r w:rsidR="00C673C6" w:rsidRPr="007202C5">
        <w:rPr>
          <w:rFonts w:ascii="Arial" w:hAnsi="Arial" w:cs="Arial"/>
        </w:rPr>
        <w:t>1</w:t>
      </w:r>
      <w:r w:rsidRPr="007202C5">
        <w:rPr>
          <w:rFonts w:ascii="Arial" w:hAnsi="Arial" w:cs="Arial"/>
        </w:rPr>
        <w:t xml:space="preserve">0 тыс. человек. Он граничит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с городскими округами Лобня, Химки, Мытищи</w:t>
      </w:r>
      <w:r w:rsidR="009328B4" w:rsidRPr="007202C5">
        <w:rPr>
          <w:rFonts w:ascii="Arial" w:hAnsi="Arial" w:cs="Arial"/>
        </w:rPr>
        <w:t>, примыкает</w:t>
      </w:r>
      <w:r w:rsidRPr="007202C5">
        <w:rPr>
          <w:rFonts w:ascii="Arial" w:hAnsi="Arial" w:cs="Arial"/>
        </w:rPr>
        <w:t xml:space="preserve"> </w:t>
      </w:r>
      <w:r w:rsidR="009328B4" w:rsidRPr="007202C5">
        <w:rPr>
          <w:rFonts w:ascii="Arial" w:hAnsi="Arial" w:cs="Arial"/>
        </w:rPr>
        <w:t>к</w:t>
      </w:r>
      <w:r w:rsidRPr="007202C5">
        <w:rPr>
          <w:rFonts w:ascii="Arial" w:hAnsi="Arial" w:cs="Arial"/>
        </w:rPr>
        <w:t xml:space="preserve"> МКАД, расположен </w:t>
      </w:r>
      <w:r w:rsidR="009328B4" w:rsidRPr="007202C5">
        <w:rPr>
          <w:rFonts w:ascii="Arial" w:hAnsi="Arial" w:cs="Arial"/>
        </w:rPr>
        <w:t xml:space="preserve">вдоль </w:t>
      </w:r>
      <w:r w:rsidRPr="007202C5">
        <w:rPr>
          <w:rFonts w:ascii="Arial" w:hAnsi="Arial" w:cs="Arial"/>
        </w:rPr>
        <w:t>канал</w:t>
      </w:r>
      <w:r w:rsidR="009328B4" w:rsidRPr="007202C5">
        <w:rPr>
          <w:rFonts w:ascii="Arial" w:hAnsi="Arial" w:cs="Arial"/>
        </w:rPr>
        <w:t>а</w:t>
      </w:r>
      <w:r w:rsidRPr="007202C5">
        <w:rPr>
          <w:rFonts w:ascii="Arial" w:hAnsi="Arial" w:cs="Arial"/>
        </w:rPr>
        <w:t xml:space="preserve"> им. Москвы</w:t>
      </w:r>
      <w:r w:rsidR="009328B4" w:rsidRPr="007202C5">
        <w:rPr>
          <w:rFonts w:ascii="Arial" w:hAnsi="Arial" w:cs="Arial"/>
        </w:rPr>
        <w:t>, рядом с</w:t>
      </w:r>
      <w:r w:rsidRPr="007202C5">
        <w:rPr>
          <w:rFonts w:ascii="Arial" w:hAnsi="Arial" w:cs="Arial"/>
        </w:rPr>
        <w:t xml:space="preserve"> Долгими прудами. В 7,5 км находится аэропорт Шереметьево.</w:t>
      </w:r>
    </w:p>
    <w:p w14:paraId="61E82792" w14:textId="481D5D04" w:rsidR="00513A25" w:rsidRPr="007202C5" w:rsidRDefault="009328B4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История освоения территории восходит к </w:t>
      </w:r>
      <w:r w:rsidR="00513A25" w:rsidRPr="007202C5">
        <w:rPr>
          <w:rFonts w:ascii="Arial" w:hAnsi="Arial" w:cs="Arial"/>
        </w:rPr>
        <w:t xml:space="preserve">XII веку. В </w:t>
      </w:r>
      <w:r w:rsidRPr="007202C5">
        <w:rPr>
          <w:rFonts w:ascii="Arial" w:hAnsi="Arial" w:cs="Arial"/>
        </w:rPr>
        <w:t xml:space="preserve">XVII </w:t>
      </w:r>
      <w:r w:rsidR="00513A25" w:rsidRPr="007202C5">
        <w:rPr>
          <w:rFonts w:ascii="Arial" w:hAnsi="Arial" w:cs="Arial"/>
        </w:rPr>
        <w:t xml:space="preserve">веке здесь располагались деревни Спасское-Котово и Виноградово – последняя принадлежала предкам А.С. Пушкина. </w:t>
      </w:r>
    </w:p>
    <w:p w14:paraId="2242EBCD" w14:textId="341922D9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1930-х годах в районе началось строительство канала им. Москвы.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Здесь появилось гидросооружение «Глубокая выемка» и судоремонтные мастерские, ставшие основой посёлка Водники и Хлебниковского машиностроительного завода.</w:t>
      </w:r>
    </w:p>
    <w:p w14:paraId="190315C4" w14:textId="3BA98343" w:rsidR="00C673C6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1931 году было принято решение о создании базы для дирижаблей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– будущего завода «Дирижаблестрой» и самого Долгопрудного. В 1932 году собран первый дирижабль «СССР В-3», а позже – трагически погибший «СССР В-6». </w:t>
      </w:r>
    </w:p>
    <w:p w14:paraId="7C5CD031" w14:textId="6CC25F8F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После закрытия дирижаблестроения на его базе возникли крупные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научно-производственные предприятия: Долгопрудненское научно-производственное предприятие (дале</w:t>
      </w:r>
      <w:r w:rsidR="001F5E1F" w:rsidRPr="007202C5">
        <w:rPr>
          <w:rFonts w:ascii="Arial" w:hAnsi="Arial" w:cs="Arial"/>
        </w:rPr>
        <w:t>е –</w:t>
      </w:r>
      <w:r w:rsidRPr="007202C5">
        <w:rPr>
          <w:rFonts w:ascii="Arial" w:hAnsi="Arial" w:cs="Arial"/>
        </w:rPr>
        <w:t xml:space="preserve"> ДНПП) и Долгопрудненское Конструкторское Бюро Автоматики (далее </w:t>
      </w:r>
      <w:r w:rsidR="001F5E1F" w:rsidRPr="007202C5">
        <w:rPr>
          <w:rFonts w:ascii="Arial" w:hAnsi="Arial" w:cs="Arial"/>
        </w:rPr>
        <w:t xml:space="preserve">– </w:t>
      </w:r>
      <w:r w:rsidRPr="007202C5">
        <w:rPr>
          <w:rFonts w:ascii="Arial" w:hAnsi="Arial" w:cs="Arial"/>
        </w:rPr>
        <w:t>ДКБА).</w:t>
      </w:r>
      <w:r w:rsidR="00847894" w:rsidRPr="007202C5">
        <w:rPr>
          <w:rFonts w:ascii="Arial" w:hAnsi="Arial" w:cs="Arial"/>
        </w:rPr>
        <w:t xml:space="preserve"> Здесь же в 1937 </w:t>
      </w:r>
      <w:r w:rsidR="003624C2" w:rsidRPr="007202C5">
        <w:rPr>
          <w:rFonts w:ascii="Arial" w:hAnsi="Arial" w:cs="Arial"/>
        </w:rPr>
        <w:t xml:space="preserve">году </w:t>
      </w:r>
      <w:r w:rsidR="00847894" w:rsidRPr="007202C5">
        <w:rPr>
          <w:rFonts w:ascii="Arial" w:hAnsi="Arial" w:cs="Arial"/>
        </w:rPr>
        <w:t>начинал работу Долгопрудненский газовый завод, сейчас – ПО «Тонкий Органический Синтез»</w:t>
      </w:r>
      <w:r w:rsidR="003624C2" w:rsidRPr="007202C5">
        <w:rPr>
          <w:rFonts w:ascii="Arial" w:hAnsi="Arial" w:cs="Arial"/>
        </w:rPr>
        <w:br/>
      </w:r>
      <w:r w:rsidR="00847894" w:rsidRPr="007202C5">
        <w:rPr>
          <w:rFonts w:ascii="Arial" w:hAnsi="Arial" w:cs="Arial"/>
        </w:rPr>
        <w:t xml:space="preserve">(далее </w:t>
      </w:r>
      <w:r w:rsidR="001F5E1F" w:rsidRPr="007202C5">
        <w:rPr>
          <w:rFonts w:ascii="Arial" w:hAnsi="Arial" w:cs="Arial"/>
        </w:rPr>
        <w:t xml:space="preserve">– </w:t>
      </w:r>
      <w:r w:rsidR="00847894" w:rsidRPr="007202C5">
        <w:rPr>
          <w:rFonts w:ascii="Arial" w:hAnsi="Arial" w:cs="Arial"/>
        </w:rPr>
        <w:t>ПО «ТОС»), а в 1941</w:t>
      </w:r>
      <w:r w:rsidR="003624C2" w:rsidRPr="007202C5">
        <w:rPr>
          <w:rFonts w:ascii="Arial" w:hAnsi="Arial" w:cs="Arial"/>
        </w:rPr>
        <w:t xml:space="preserve"> году</w:t>
      </w:r>
      <w:r w:rsidR="00847894" w:rsidRPr="007202C5">
        <w:rPr>
          <w:rFonts w:ascii="Arial" w:hAnsi="Arial" w:cs="Arial"/>
        </w:rPr>
        <w:t xml:space="preserve"> была создана Центральная аэрологическая обсерватория (далее </w:t>
      </w:r>
      <w:r w:rsidR="001F5E1F" w:rsidRPr="007202C5">
        <w:rPr>
          <w:rFonts w:ascii="Arial" w:hAnsi="Arial" w:cs="Arial"/>
        </w:rPr>
        <w:t xml:space="preserve">– </w:t>
      </w:r>
      <w:r w:rsidR="00847894" w:rsidRPr="007202C5">
        <w:rPr>
          <w:rFonts w:ascii="Arial" w:hAnsi="Arial" w:cs="Arial"/>
        </w:rPr>
        <w:t>ЦАО).</w:t>
      </w:r>
    </w:p>
    <w:p w14:paraId="0FABD4E6" w14:textId="6F429F4A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lastRenderedPageBreak/>
        <w:t xml:space="preserve">В 1938 году поселок получил название Долгопрудный, а в 1957 </w:t>
      </w:r>
      <w:r w:rsidR="003624C2" w:rsidRPr="007202C5">
        <w:rPr>
          <w:rFonts w:ascii="Arial" w:hAnsi="Arial" w:cs="Arial"/>
        </w:rPr>
        <w:t xml:space="preserve">году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– статус города. В 1946</w:t>
      </w:r>
      <w:r w:rsidR="006C6F70" w:rsidRPr="007202C5">
        <w:rPr>
          <w:rFonts w:ascii="Arial" w:hAnsi="Arial" w:cs="Arial"/>
        </w:rPr>
        <w:t xml:space="preserve"> году</w:t>
      </w:r>
      <w:r w:rsidRPr="007202C5">
        <w:rPr>
          <w:rFonts w:ascii="Arial" w:hAnsi="Arial" w:cs="Arial"/>
        </w:rPr>
        <w:t xml:space="preserve"> здесь был основан физико-технический факультет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МГУ им.</w:t>
      </w:r>
      <w:r w:rsidR="00C81479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М.В.</w:t>
      </w:r>
      <w:r w:rsidR="00C81479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Ломоносова, ставший впоследствии Московским физико-техническим институтом (далее по тексту МФТИ</w:t>
      </w:r>
      <w:r w:rsidR="00C2520C" w:rsidRPr="007202C5">
        <w:rPr>
          <w:rFonts w:ascii="Arial" w:hAnsi="Arial" w:cs="Arial"/>
        </w:rPr>
        <w:t>, Физтех</w:t>
      </w:r>
      <w:r w:rsidRPr="007202C5">
        <w:rPr>
          <w:rFonts w:ascii="Arial" w:hAnsi="Arial" w:cs="Arial"/>
        </w:rPr>
        <w:t>) – ведущ</w:t>
      </w:r>
      <w:r w:rsidR="0043124F" w:rsidRPr="007202C5">
        <w:rPr>
          <w:rFonts w:ascii="Arial" w:hAnsi="Arial" w:cs="Arial"/>
        </w:rPr>
        <w:t>ей образовательной организацией высшего образования технического профиля в стране</w:t>
      </w:r>
      <w:r w:rsidRPr="007202C5">
        <w:rPr>
          <w:rFonts w:ascii="Arial" w:hAnsi="Arial" w:cs="Arial"/>
        </w:rPr>
        <w:t>.</w:t>
      </w:r>
    </w:p>
    <w:p w14:paraId="4E134103" w14:textId="77777777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 1980-м годам город стал значимым научно-промышленным центром, развивающим ракетную и авиационную технику, энергетику, информатику, медтехнику и биотехнологии. В 1990-х наука сохранилась и адаптировалась к рынку: развились малые предприятия, продолжилась</w:t>
      </w:r>
      <w:r w:rsidRPr="007202C5" w:rsidDel="00164320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работа старых заводов.</w:t>
      </w:r>
    </w:p>
    <w:p w14:paraId="53B1F88A" w14:textId="50670618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Память об основателях и героях города бережно хранится в названиях улиц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памятниках.</w:t>
      </w:r>
    </w:p>
    <w:p w14:paraId="6D98A7E9" w14:textId="77777777" w:rsidR="00513A25" w:rsidRPr="007202C5" w:rsidRDefault="00513A25" w:rsidP="00364FB9">
      <w:pPr>
        <w:pStyle w:val="ContentHeading"/>
        <w:numPr>
          <w:ilvl w:val="1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8" w:name="_Toc202430683"/>
      <w:bookmarkStart w:id="9" w:name="_Toc209117094"/>
      <w:r w:rsidRPr="007202C5">
        <w:rPr>
          <w:rFonts w:ascii="Arial" w:eastAsiaTheme="majorEastAsia" w:hAnsi="Arial" w:cs="Arial"/>
        </w:rPr>
        <w:t>Оценка социально-экономической ситуации</w:t>
      </w:r>
      <w:bookmarkEnd w:id="8"/>
      <w:bookmarkEnd w:id="9"/>
    </w:p>
    <w:p w14:paraId="146E976C" w14:textId="77777777" w:rsidR="00513A25" w:rsidRPr="007202C5" w:rsidRDefault="00513A25" w:rsidP="00364FB9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10" w:name="_Toc202430684"/>
      <w:bookmarkStart w:id="11" w:name="_Toc209117095"/>
      <w:r w:rsidRPr="007202C5">
        <w:rPr>
          <w:rFonts w:ascii="Arial" w:eastAsiaTheme="majorEastAsia" w:hAnsi="Arial" w:cs="Arial"/>
        </w:rPr>
        <w:t>Демографическая ситуация</w:t>
      </w:r>
      <w:bookmarkEnd w:id="10"/>
      <w:bookmarkEnd w:id="11"/>
    </w:p>
    <w:p w14:paraId="71B3D4C9" w14:textId="73EEA3C7" w:rsidR="00513A25" w:rsidRPr="007202C5" w:rsidRDefault="00513A25" w:rsidP="00364FB9">
      <w:pPr>
        <w:shd w:val="clear" w:color="auto" w:fill="FFFFFF"/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Население городского округа Долгопрудный увеличивается: с 2014</w:t>
      </w:r>
      <w:r w:rsidR="003624C2" w:rsidRPr="007202C5">
        <w:rPr>
          <w:rFonts w:ascii="Arial" w:hAnsi="Arial" w:cs="Arial"/>
        </w:rPr>
        <w:t xml:space="preserve"> года</w:t>
      </w:r>
      <w:r w:rsidRPr="007202C5">
        <w:rPr>
          <w:rFonts w:ascii="Arial" w:hAnsi="Arial" w:cs="Arial"/>
        </w:rPr>
        <w:t xml:space="preserve"> население выросло на 22% к 2024</w:t>
      </w:r>
      <w:r w:rsidR="00C73B68" w:rsidRPr="007202C5">
        <w:rPr>
          <w:rFonts w:ascii="Arial" w:hAnsi="Arial" w:cs="Arial"/>
        </w:rPr>
        <w:t xml:space="preserve"> году</w:t>
      </w:r>
      <w:r w:rsidR="00C81479" w:rsidRPr="007202C5">
        <w:rPr>
          <w:rFonts w:ascii="Arial" w:hAnsi="Arial" w:cs="Arial"/>
        </w:rPr>
        <w:t>,</w:t>
      </w:r>
      <w:r w:rsidRPr="007202C5">
        <w:rPr>
          <w:rFonts w:ascii="Arial" w:hAnsi="Arial" w:cs="Arial"/>
        </w:rPr>
        <w:t xml:space="preserve"> что сопоставимо с темпом роста населения </w:t>
      </w:r>
      <w:r w:rsidR="00874BC0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среднем по Московской области (21%)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_Ref198844358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967400" w:rsidRPr="007202C5">
        <w:rPr>
          <w:rFonts w:ascii="Arial" w:hAnsi="Arial" w:cs="Arial"/>
        </w:rPr>
        <w:t xml:space="preserve">Рисунок </w:t>
      </w:r>
      <w:r w:rsidR="00967400">
        <w:rPr>
          <w:rFonts w:ascii="Arial" w:hAnsi="Arial" w:cs="Arial"/>
          <w:noProof/>
        </w:rPr>
        <w:t>1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). В округе наблюдается положительное сальдо миграции за счет застройки новых микрорайонов</w:t>
      </w:r>
      <w:r w:rsidR="006C6F70" w:rsidRPr="007202C5">
        <w:rPr>
          <w:rFonts w:ascii="Arial" w:hAnsi="Arial" w:cs="Arial"/>
        </w:rPr>
        <w:t>,</w:t>
      </w:r>
      <w:r w:rsidRPr="007202C5">
        <w:rPr>
          <w:rFonts w:ascii="Arial" w:hAnsi="Arial" w:cs="Arial"/>
        </w:rPr>
        <w:t xml:space="preserve"> близости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к Москве и </w:t>
      </w:r>
      <w:r w:rsidR="006C6F70" w:rsidRPr="007202C5">
        <w:rPr>
          <w:rFonts w:ascii="Arial" w:hAnsi="Arial" w:cs="Arial"/>
        </w:rPr>
        <w:t xml:space="preserve">естественного </w:t>
      </w:r>
      <w:r w:rsidRPr="007202C5">
        <w:rPr>
          <w:rFonts w:ascii="Arial" w:hAnsi="Arial" w:cs="Arial"/>
        </w:rPr>
        <w:t>прирост</w:t>
      </w:r>
      <w:r w:rsidR="006C6F70" w:rsidRPr="007202C5">
        <w:rPr>
          <w:rFonts w:ascii="Arial" w:hAnsi="Arial" w:cs="Arial"/>
        </w:rPr>
        <w:t>а</w:t>
      </w:r>
      <w:r w:rsidRPr="007202C5">
        <w:rPr>
          <w:rFonts w:ascii="Arial" w:hAnsi="Arial" w:cs="Arial"/>
        </w:rPr>
        <w:t xml:space="preserve"> населения. Средний коэффициент миграционного прироста в период </w:t>
      </w:r>
      <w:r w:rsidR="00537B30" w:rsidRPr="007202C5">
        <w:rPr>
          <w:rFonts w:ascii="Arial" w:hAnsi="Arial" w:cs="Arial"/>
        </w:rPr>
        <w:t>с 2014</w:t>
      </w:r>
      <w:r w:rsidRPr="007202C5">
        <w:rPr>
          <w:rFonts w:ascii="Arial" w:hAnsi="Arial" w:cs="Arial"/>
        </w:rPr>
        <w:t xml:space="preserve"> по 2024</w:t>
      </w:r>
      <w:r w:rsidR="00C73B68" w:rsidRPr="007202C5">
        <w:rPr>
          <w:rFonts w:ascii="Arial" w:hAnsi="Arial" w:cs="Arial"/>
        </w:rPr>
        <w:t xml:space="preserve"> годы</w:t>
      </w:r>
      <w:r w:rsidRPr="007202C5">
        <w:rPr>
          <w:rFonts w:ascii="Arial" w:hAnsi="Arial" w:cs="Arial"/>
        </w:rPr>
        <w:t xml:space="preserve"> составил 13,5</w:t>
      </w:r>
      <w:r w:rsidR="00C81479" w:rsidRPr="007202C5">
        <w:rPr>
          <w:rFonts w:ascii="Arial" w:hAnsi="Arial" w:cs="Arial"/>
        </w:rPr>
        <w:t>%.</w:t>
      </w:r>
    </w:p>
    <w:p w14:paraId="1AF718F6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14:paraId="14854540" w14:textId="0D2B9B51" w:rsidR="00513A25" w:rsidRPr="007202C5" w:rsidRDefault="003624C2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      </w:t>
      </w:r>
      <w:r w:rsidR="00513A25" w:rsidRPr="007202C5">
        <w:rPr>
          <w:rFonts w:ascii="Arial" w:hAnsi="Arial" w:cs="Arial"/>
        </w:rPr>
        <w:t xml:space="preserve"> </w:t>
      </w:r>
      <w:r w:rsidR="00513A25" w:rsidRPr="007202C5">
        <w:rPr>
          <w:rFonts w:ascii="Arial" w:hAnsi="Arial" w:cs="Arial"/>
          <w:noProof/>
        </w:rPr>
        <w:drawing>
          <wp:inline distT="0" distB="0" distL="0" distR="0" wp14:anchorId="4724394B" wp14:editId="55651550">
            <wp:extent cx="2257425" cy="167216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775" cy="1675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13A25" w:rsidRPr="007202C5">
        <w:rPr>
          <w:rFonts w:ascii="Arial" w:hAnsi="Arial" w:cs="Arial"/>
          <w:noProof/>
        </w:rPr>
        <w:drawing>
          <wp:inline distT="0" distB="0" distL="0" distR="0" wp14:anchorId="25110D11" wp14:editId="6379F5A6">
            <wp:extent cx="2276475" cy="14614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937" cy="1488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BE5E59" w14:textId="1B63B484" w:rsidR="00513A25" w:rsidRPr="007202C5" w:rsidRDefault="00396469" w:rsidP="00513A25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>Городской округ</w:t>
      </w:r>
      <w:r w:rsidR="00513A25" w:rsidRPr="007202C5">
        <w:rPr>
          <w:rFonts w:ascii="Arial" w:hAnsi="Arial" w:cs="Arial"/>
        </w:rPr>
        <w:t xml:space="preserve"> Долгопрудн</w:t>
      </w:r>
      <w:r w:rsidR="003624C2" w:rsidRPr="007202C5">
        <w:rPr>
          <w:rFonts w:ascii="Arial" w:hAnsi="Arial" w:cs="Arial"/>
        </w:rPr>
        <w:t xml:space="preserve">ый                </w:t>
      </w:r>
      <w:r w:rsidR="00513A25" w:rsidRPr="007202C5">
        <w:rPr>
          <w:rFonts w:ascii="Arial" w:hAnsi="Arial" w:cs="Arial"/>
        </w:rPr>
        <w:t>Московская область</w:t>
      </w:r>
    </w:p>
    <w:p w14:paraId="3D365BB7" w14:textId="01BD6FCD" w:rsidR="00513A25" w:rsidRPr="007202C5" w:rsidRDefault="00513A25" w:rsidP="00513A25">
      <w:pPr>
        <w:pStyle w:val="af1"/>
        <w:spacing w:line="276" w:lineRule="auto"/>
        <w:ind w:firstLine="567"/>
        <w:rPr>
          <w:rFonts w:ascii="Arial" w:hAnsi="Arial" w:cs="Arial"/>
        </w:rPr>
      </w:pPr>
      <w:bookmarkStart w:id="12" w:name="_Ref198844358"/>
      <w:r w:rsidRPr="007202C5">
        <w:rPr>
          <w:rFonts w:ascii="Arial" w:hAnsi="Arial" w:cs="Arial"/>
        </w:rPr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967400">
        <w:rPr>
          <w:rFonts w:ascii="Arial" w:hAnsi="Arial" w:cs="Arial"/>
          <w:noProof/>
        </w:rPr>
        <w:t>1</w:t>
      </w:r>
      <w:r w:rsidRPr="007202C5">
        <w:rPr>
          <w:rFonts w:ascii="Arial" w:hAnsi="Arial" w:cs="Arial"/>
          <w:noProof/>
        </w:rPr>
        <w:fldChar w:fldCharType="end"/>
      </w:r>
      <w:bookmarkEnd w:id="12"/>
      <w:r w:rsidRPr="007202C5">
        <w:rPr>
          <w:rFonts w:ascii="Arial" w:hAnsi="Arial" w:cs="Arial"/>
        </w:rPr>
        <w:t xml:space="preserve"> – Динамика численности населения с 2014 по 2024 г</w:t>
      </w:r>
      <w:r w:rsidR="00C73B68" w:rsidRPr="007202C5">
        <w:rPr>
          <w:rFonts w:ascii="Arial" w:hAnsi="Arial" w:cs="Arial"/>
        </w:rPr>
        <w:t>г</w:t>
      </w:r>
      <w:r w:rsidRPr="007202C5">
        <w:rPr>
          <w:rFonts w:ascii="Arial" w:hAnsi="Arial" w:cs="Arial"/>
        </w:rPr>
        <w:t xml:space="preserve">., тыс. </w:t>
      </w:r>
      <w:r w:rsidR="00173387" w:rsidRPr="007202C5">
        <w:rPr>
          <w:rFonts w:ascii="Arial" w:hAnsi="Arial" w:cs="Arial"/>
        </w:rPr>
        <w:t>человек</w:t>
      </w:r>
    </w:p>
    <w:p w14:paraId="69695E15" w14:textId="5B77504E" w:rsidR="00513A25" w:rsidRPr="007202C5" w:rsidRDefault="00513A25" w:rsidP="00513A25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Источник: </w:t>
      </w:r>
      <w:r w:rsidR="00874BC0" w:rsidRPr="007202C5">
        <w:rPr>
          <w:rFonts w:ascii="Arial" w:hAnsi="Arial" w:cs="Arial"/>
        </w:rPr>
        <w:t>БД ПМО</w:t>
      </w:r>
      <w:r w:rsidRPr="007202C5">
        <w:rPr>
          <w:rFonts w:ascii="Arial" w:hAnsi="Arial" w:cs="Arial"/>
        </w:rPr>
        <w:t>, Росстат</w:t>
      </w:r>
    </w:p>
    <w:p w14:paraId="546B9DAB" w14:textId="77777777" w:rsidR="00DB695C" w:rsidRPr="007202C5" w:rsidRDefault="00DB695C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14:paraId="0A4B4D55" w14:textId="20014023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Половозрастная структура населения городского округа Долгопрудный сопоставима со средними значениями по Московской области. Среди муниципалитетов Московской области округ </w:t>
      </w:r>
      <w:r w:rsidR="00C673C6" w:rsidRPr="007202C5">
        <w:rPr>
          <w:rFonts w:ascii="Arial" w:hAnsi="Arial" w:cs="Arial"/>
        </w:rPr>
        <w:t>з</w:t>
      </w:r>
      <w:r w:rsidRPr="007202C5">
        <w:rPr>
          <w:rFonts w:ascii="Arial" w:hAnsi="Arial" w:cs="Arial"/>
        </w:rPr>
        <w:t>анимает</w:t>
      </w:r>
      <w:r w:rsidR="00C673C6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22-е место по доле населения моложе трудоспособного возраста и 37-е – по доле трудоспособного возраста.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При этом городской округ Долгопрудный имеет большую долю людей моложе трудоспособного возраста в сравнении с наукоградами Московской области,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что формирует потенциал для роста трудовых ресурсов.</w:t>
      </w:r>
    </w:p>
    <w:p w14:paraId="05E27978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13" w:name="_Toc202430685"/>
      <w:bookmarkStart w:id="14" w:name="_Toc209117096"/>
      <w:r w:rsidRPr="007202C5">
        <w:rPr>
          <w:rFonts w:ascii="Arial" w:eastAsiaTheme="majorEastAsia" w:hAnsi="Arial" w:cs="Arial"/>
        </w:rPr>
        <w:t>Труд и занятость</w:t>
      </w:r>
      <w:bookmarkEnd w:id="13"/>
      <w:bookmarkEnd w:id="14"/>
    </w:p>
    <w:p w14:paraId="5C5A9DED" w14:textId="466364B9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Численность работников всех организаций и индивидуальных предпринимателей, осуществляющих производство на территории муниципальног</w:t>
      </w:r>
      <w:r w:rsidR="00C73B68" w:rsidRPr="007202C5">
        <w:rPr>
          <w:rFonts w:ascii="Arial" w:hAnsi="Arial" w:cs="Arial"/>
        </w:rPr>
        <w:t xml:space="preserve">о </w:t>
      </w:r>
      <w:r w:rsidR="00C73B68" w:rsidRPr="007202C5">
        <w:rPr>
          <w:rFonts w:ascii="Arial" w:hAnsi="Arial" w:cs="Arial"/>
        </w:rPr>
        <w:lastRenderedPageBreak/>
        <w:t xml:space="preserve">образования городской округ </w:t>
      </w:r>
      <w:r w:rsidRPr="007202C5">
        <w:rPr>
          <w:rFonts w:ascii="Arial" w:hAnsi="Arial" w:cs="Arial"/>
        </w:rPr>
        <w:t xml:space="preserve">Долгопрудный, в 2024 </w:t>
      </w:r>
      <w:r w:rsidR="00C73B68" w:rsidRPr="007202C5">
        <w:rPr>
          <w:rFonts w:ascii="Arial" w:hAnsi="Arial" w:cs="Arial"/>
        </w:rPr>
        <w:t xml:space="preserve">году </w:t>
      </w:r>
      <w:r w:rsidRPr="007202C5">
        <w:rPr>
          <w:rFonts w:ascii="Arial" w:hAnsi="Arial" w:cs="Arial"/>
        </w:rPr>
        <w:t>составила 43,6 тыс. чел</w:t>
      </w:r>
      <w:r w:rsidR="00C673C6" w:rsidRPr="007202C5">
        <w:rPr>
          <w:rFonts w:ascii="Arial" w:hAnsi="Arial" w:cs="Arial"/>
        </w:rPr>
        <w:t>овек.</w:t>
      </w:r>
      <w:r w:rsidRPr="007202C5">
        <w:rPr>
          <w:rFonts w:ascii="Arial" w:hAnsi="Arial" w:cs="Arial"/>
        </w:rPr>
        <w:t xml:space="preserve">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Между местным рынком труда и Москвой сформированы тесные трудовые связи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рамках столичной агломерации: в экономике города занято 60% трудоспособного населения. Структура занятости городского округа Долгопрудный приближена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к</w:t>
      </w:r>
      <w:r w:rsidRPr="007202C5" w:rsidDel="00164320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типовой структуре занятости для наукоградов Московской области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_Ref198844392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967400" w:rsidRPr="007202C5">
        <w:rPr>
          <w:rFonts w:ascii="Arial" w:hAnsi="Arial" w:cs="Arial"/>
        </w:rPr>
        <w:t xml:space="preserve">Рисунок </w:t>
      </w:r>
      <w:r w:rsidR="00967400">
        <w:rPr>
          <w:rFonts w:ascii="Arial" w:hAnsi="Arial" w:cs="Arial"/>
          <w:noProof/>
        </w:rPr>
        <w:t>2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 xml:space="preserve">), которая характеризуется большой долей занятых в науке и образовании.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Среди муниципалитетов Московской области городской округ Долгопрудный находится на 8-м месте по суммарной доле занятых в науке и в образовании.</w:t>
      </w:r>
    </w:p>
    <w:p w14:paraId="3500BDF9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  <w:noProof/>
        </w:rPr>
        <w:drawing>
          <wp:inline distT="0" distB="0" distL="0" distR="0" wp14:anchorId="179B699E" wp14:editId="3E11943C">
            <wp:extent cx="5276850" cy="2046842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451" cy="2067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4CF52" w14:textId="10DB2009" w:rsidR="00513A25" w:rsidRPr="007202C5" w:rsidRDefault="00513A25" w:rsidP="00513A25">
      <w:pPr>
        <w:pStyle w:val="af1"/>
        <w:spacing w:line="276" w:lineRule="auto"/>
        <w:rPr>
          <w:rFonts w:ascii="Arial" w:hAnsi="Arial" w:cs="Arial"/>
        </w:rPr>
      </w:pPr>
      <w:bookmarkStart w:id="15" w:name="_Ref198844392"/>
      <w:r w:rsidRPr="007202C5">
        <w:rPr>
          <w:rFonts w:ascii="Arial" w:hAnsi="Arial" w:cs="Arial"/>
        </w:rPr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967400">
        <w:rPr>
          <w:rFonts w:ascii="Arial" w:hAnsi="Arial" w:cs="Arial"/>
          <w:noProof/>
        </w:rPr>
        <w:t>2</w:t>
      </w:r>
      <w:r w:rsidRPr="007202C5">
        <w:rPr>
          <w:rFonts w:ascii="Arial" w:hAnsi="Arial" w:cs="Arial"/>
          <w:noProof/>
        </w:rPr>
        <w:fldChar w:fldCharType="end"/>
      </w:r>
      <w:bookmarkEnd w:id="15"/>
      <w:r w:rsidRPr="007202C5">
        <w:rPr>
          <w:rFonts w:ascii="Arial" w:hAnsi="Arial" w:cs="Arial"/>
        </w:rPr>
        <w:t xml:space="preserve"> – Структура занятости в г</w:t>
      </w:r>
      <w:r w:rsidR="00396469" w:rsidRPr="007202C5">
        <w:rPr>
          <w:rFonts w:ascii="Arial" w:hAnsi="Arial" w:cs="Arial"/>
        </w:rPr>
        <w:t>ородском округе</w:t>
      </w:r>
      <w:r w:rsidRPr="007202C5">
        <w:rPr>
          <w:rFonts w:ascii="Arial" w:hAnsi="Arial" w:cs="Arial"/>
        </w:rPr>
        <w:t xml:space="preserve"> </w:t>
      </w:r>
      <w:r w:rsidR="002929FA" w:rsidRPr="007202C5">
        <w:rPr>
          <w:rFonts w:ascii="Arial" w:hAnsi="Arial" w:cs="Arial"/>
        </w:rPr>
        <w:t>Долгопрудный</w:t>
      </w:r>
      <w:r w:rsidR="00874BC0" w:rsidRPr="007202C5">
        <w:rPr>
          <w:rFonts w:ascii="Arial" w:hAnsi="Arial" w:cs="Arial"/>
        </w:rPr>
        <w:t xml:space="preserve"> </w:t>
      </w:r>
      <w:r w:rsidR="00874BC0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Московской области и в наукоградах Московской области, 2024 </w:t>
      </w:r>
      <w:r w:rsidR="00C81479" w:rsidRPr="007202C5">
        <w:rPr>
          <w:rFonts w:ascii="Arial" w:hAnsi="Arial" w:cs="Arial"/>
        </w:rPr>
        <w:t>год</w:t>
      </w:r>
      <w:r w:rsidRPr="007202C5">
        <w:rPr>
          <w:rFonts w:ascii="Arial" w:hAnsi="Arial" w:cs="Arial"/>
        </w:rPr>
        <w:t>.</w:t>
      </w:r>
    </w:p>
    <w:p w14:paraId="2FDB2F24" w14:textId="77777777" w:rsidR="00F401D5" w:rsidRPr="007202C5" w:rsidRDefault="00F401D5" w:rsidP="00F401D5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>Источник: БД ПМО, Росстат</w:t>
      </w:r>
    </w:p>
    <w:p w14:paraId="7EB30134" w14:textId="1EB6BAEA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</w:p>
    <w:p w14:paraId="76414790" w14:textId="1B10845E" w:rsidR="001A2A0E" w:rsidRPr="007202C5" w:rsidRDefault="00EB5CA7" w:rsidP="00173387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Наблюдается потребность в кадрах с высшим образованием во всех отраслях экономики городского округа. В 2025 г</w:t>
      </w:r>
      <w:r w:rsidR="00C673C6" w:rsidRPr="007202C5">
        <w:rPr>
          <w:rFonts w:ascii="Arial" w:hAnsi="Arial" w:cs="Arial"/>
        </w:rPr>
        <w:t>оду</w:t>
      </w:r>
      <w:r w:rsidRPr="007202C5">
        <w:rPr>
          <w:rFonts w:ascii="Arial" w:hAnsi="Arial" w:cs="Arial"/>
        </w:rPr>
        <w:t xml:space="preserve"> потребность в таких кадрах составляет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247 чел</w:t>
      </w:r>
      <w:r w:rsidR="00C673C6" w:rsidRPr="007202C5">
        <w:rPr>
          <w:rFonts w:ascii="Arial" w:hAnsi="Arial" w:cs="Arial"/>
        </w:rPr>
        <w:t>овек</w:t>
      </w:r>
      <w:r w:rsidRPr="007202C5">
        <w:rPr>
          <w:rFonts w:ascii="Arial" w:hAnsi="Arial" w:cs="Arial"/>
        </w:rPr>
        <w:t xml:space="preserve"> в организациях НПК и 168 чел</w:t>
      </w:r>
      <w:r w:rsidR="00C673C6" w:rsidRPr="007202C5">
        <w:rPr>
          <w:rFonts w:ascii="Arial" w:hAnsi="Arial" w:cs="Arial"/>
        </w:rPr>
        <w:t>овек</w:t>
      </w:r>
      <w:r w:rsidRPr="007202C5">
        <w:rPr>
          <w:rFonts w:ascii="Arial" w:hAnsi="Arial" w:cs="Arial"/>
        </w:rPr>
        <w:t xml:space="preserve"> в организациях, образующих инфраструктуру наукограда.</w:t>
      </w:r>
    </w:p>
    <w:p w14:paraId="34423714" w14:textId="19B5A7E5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16" w:name="_Toc202430686"/>
      <w:bookmarkStart w:id="17" w:name="_Toc209117097"/>
      <w:r w:rsidRPr="007202C5">
        <w:rPr>
          <w:rFonts w:ascii="Arial" w:eastAsiaTheme="majorEastAsia" w:hAnsi="Arial" w:cs="Arial"/>
        </w:rPr>
        <w:t>Экономика и бизнес</w:t>
      </w:r>
      <w:bookmarkEnd w:id="16"/>
      <w:bookmarkEnd w:id="17"/>
    </w:p>
    <w:p w14:paraId="6B47D899" w14:textId="774874BE" w:rsidR="00513A25" w:rsidRPr="007202C5" w:rsidRDefault="00513A25" w:rsidP="00173387">
      <w:pPr>
        <w:pStyle w:val="11"/>
        <w:spacing w:line="276" w:lineRule="auto"/>
        <w:ind w:firstLine="709"/>
        <w:rPr>
          <w:rFonts w:ascii="Arial" w:eastAsia="Times New Roman" w:hAnsi="Arial" w:cs="Arial"/>
          <w:color w:val="auto"/>
          <w:lang w:eastAsia="ru-RU"/>
        </w:rPr>
      </w:pPr>
      <w:r w:rsidRPr="007202C5">
        <w:rPr>
          <w:rFonts w:ascii="Arial" w:eastAsia="Times New Roman" w:hAnsi="Arial" w:cs="Arial"/>
          <w:color w:val="auto"/>
          <w:lang w:eastAsia="ru-RU"/>
        </w:rPr>
        <w:t xml:space="preserve">Объем отгруженных товаров и услуг в городском округе Долгопрудный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в 2024 </w:t>
      </w:r>
      <w:r w:rsidR="00C81479" w:rsidRPr="007202C5">
        <w:rPr>
          <w:rFonts w:ascii="Arial" w:eastAsia="Times New Roman" w:hAnsi="Arial" w:cs="Arial"/>
          <w:color w:val="auto"/>
          <w:lang w:eastAsia="ru-RU"/>
        </w:rPr>
        <w:t>году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 составил 143,6 млрд</w:t>
      </w:r>
      <w:r w:rsidR="00C673C6" w:rsidRPr="007202C5">
        <w:rPr>
          <w:rFonts w:ascii="Arial" w:eastAsia="Times New Roman" w:hAnsi="Arial" w:cs="Arial"/>
          <w:color w:val="auto"/>
          <w:lang w:eastAsia="ru-RU"/>
        </w:rPr>
        <w:t>.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 руб</w:t>
      </w:r>
      <w:r w:rsidR="00C673C6" w:rsidRPr="007202C5">
        <w:rPr>
          <w:rFonts w:ascii="Arial" w:eastAsia="Times New Roman" w:hAnsi="Arial" w:cs="Arial"/>
          <w:color w:val="auto"/>
          <w:lang w:eastAsia="ru-RU"/>
        </w:rPr>
        <w:t>лей</w:t>
      </w:r>
      <w:r w:rsidR="00C838F2" w:rsidRPr="007202C5">
        <w:rPr>
          <w:rFonts w:ascii="Arial" w:eastAsia="Times New Roman" w:hAnsi="Arial" w:cs="Arial"/>
          <w:color w:val="auto"/>
          <w:lang w:eastAsia="ru-RU"/>
        </w:rPr>
        <w:t>.</w:t>
      </w:r>
      <w:r w:rsidR="00362F5F" w:rsidRPr="007202C5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7202C5">
        <w:rPr>
          <w:rFonts w:ascii="Arial" w:eastAsia="Times New Roman" w:hAnsi="Arial" w:cs="Arial"/>
          <w:color w:val="auto"/>
          <w:lang w:eastAsia="ru-RU"/>
        </w:rPr>
        <w:t>С 2014 года объем отгруженных товаров и услуг вырос на 43%</w:t>
      </w:r>
      <w:r w:rsidRPr="007202C5">
        <w:rPr>
          <w:rStyle w:val="afc"/>
          <w:rFonts w:ascii="Arial" w:eastAsia="Times New Roman" w:hAnsi="Arial" w:cs="Arial"/>
          <w:color w:val="auto"/>
          <w:lang w:eastAsia="ru-RU"/>
        </w:rPr>
        <w:footnoteReference w:id="2"/>
      </w:r>
      <w:r w:rsidRPr="007202C5">
        <w:rPr>
          <w:rStyle w:val="a5"/>
          <w:rFonts w:ascii="Arial" w:eastAsia="Arial" w:hAnsi="Arial" w:cs="Arial"/>
          <w:color w:val="000000"/>
          <w:lang w:eastAsia="ru-RU"/>
        </w:rPr>
        <w:t xml:space="preserve">, 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что превышает темп роста ВРП Московской области (с 2014 </w:t>
      </w:r>
      <w:r w:rsidR="00C673C6" w:rsidRPr="007202C5">
        <w:rPr>
          <w:rFonts w:ascii="Arial" w:eastAsia="Times New Roman" w:hAnsi="Arial" w:cs="Arial"/>
          <w:color w:val="auto"/>
          <w:lang w:eastAsia="ru-RU"/>
        </w:rPr>
        <w:t xml:space="preserve">года </w:t>
      </w:r>
      <w:r w:rsidRPr="007202C5">
        <w:rPr>
          <w:rStyle w:val="afc"/>
          <w:rFonts w:ascii="Arial" w:eastAsia="Times New Roman" w:hAnsi="Arial" w:cs="Arial"/>
          <w:color w:val="auto"/>
          <w:lang w:eastAsia="ru-RU"/>
        </w:rPr>
        <w:footnoteReference w:id="3"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 – 38%). </w:t>
      </w:r>
    </w:p>
    <w:p w14:paraId="3E4D59B9" w14:textId="3E4DF780" w:rsidR="00513A25" w:rsidRPr="007202C5" w:rsidRDefault="00513A25" w:rsidP="00173387">
      <w:pPr>
        <w:pStyle w:val="11"/>
        <w:spacing w:line="276" w:lineRule="auto"/>
        <w:ind w:firstLine="709"/>
        <w:rPr>
          <w:rFonts w:ascii="Arial" w:eastAsia="Times New Roman" w:hAnsi="Arial" w:cs="Arial"/>
          <w:color w:val="auto"/>
          <w:lang w:eastAsia="ru-RU"/>
        </w:rPr>
      </w:pPr>
      <w:r w:rsidRPr="007202C5">
        <w:rPr>
          <w:rFonts w:ascii="Arial" w:eastAsia="Times New Roman" w:hAnsi="Arial" w:cs="Arial"/>
          <w:color w:val="auto"/>
          <w:lang w:eastAsia="ru-RU"/>
        </w:rPr>
        <w:t xml:space="preserve">Крупнейшие предприятия Долгопрудного специализируются на таких </w:t>
      </w:r>
      <w:r w:rsidR="00173387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отраслях, как производство медикаментов (АО «Фармстандарт»),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оборонно-промышленный комплекс (ПАО «ДНПП»), пищевое производство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>(ООО «Чистая линия»), торговля</w:t>
      </w:r>
      <w:r w:rsidR="00173387" w:rsidRPr="007202C5">
        <w:rPr>
          <w:rFonts w:ascii="Arial" w:eastAsia="Times New Roman" w:hAnsi="Arial" w:cs="Arial"/>
          <w:color w:val="auto"/>
          <w:lang w:eastAsia="ru-RU"/>
        </w:rPr>
        <w:t xml:space="preserve"> розничная лекарственными средствами </w:t>
      </w:r>
      <w:r w:rsidR="00173387" w:rsidRPr="007202C5">
        <w:rPr>
          <w:rFonts w:ascii="Arial" w:eastAsia="Times New Roman" w:hAnsi="Arial" w:cs="Arial"/>
          <w:color w:val="auto"/>
          <w:lang w:eastAsia="ru-RU"/>
        </w:rPr>
        <w:br/>
        <w:t>в специализированных магазинах (аптеках)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 (ООО «Ригла-М</w:t>
      </w:r>
      <w:r w:rsidR="00173387" w:rsidRPr="007202C5">
        <w:rPr>
          <w:rFonts w:ascii="Arial" w:eastAsia="Times New Roman" w:hAnsi="Arial" w:cs="Arial"/>
          <w:color w:val="auto"/>
          <w:lang w:eastAsia="ru-RU"/>
        </w:rPr>
        <w:t>О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»), логистика и хранение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>(АО «ФМ Ложистик Восток») (</w:t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  <w:fldChar w:fldCharType="begin"/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  <w:instrText xml:space="preserve"> REF _Ref198845274 \h  \* MERGEFORMAT </w:instrText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  <w:fldChar w:fldCharType="separate"/>
      </w:r>
      <w:r w:rsidR="00967400" w:rsidRPr="00967400">
        <w:rPr>
          <w:rStyle w:val="10"/>
          <w:rFonts w:eastAsiaTheme="majorEastAsia"/>
          <w:b w:val="0"/>
          <w:bCs/>
          <w:color w:val="auto"/>
          <w:sz w:val="24"/>
          <w:szCs w:val="24"/>
          <w:lang w:eastAsia="en-US"/>
        </w:rPr>
        <w:t>Приложение 1</w:t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  <w:fldChar w:fldCharType="end"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). </w:t>
      </w:r>
    </w:p>
    <w:p w14:paraId="3877D6AA" w14:textId="3F88FFF2" w:rsidR="00513A25" w:rsidRPr="007202C5" w:rsidRDefault="00513A25" w:rsidP="00173387">
      <w:pPr>
        <w:pStyle w:val="11"/>
        <w:spacing w:line="276" w:lineRule="auto"/>
        <w:ind w:firstLine="709"/>
        <w:rPr>
          <w:rFonts w:ascii="Arial" w:eastAsia="Times New Roman" w:hAnsi="Arial" w:cs="Arial"/>
          <w:color w:val="auto"/>
          <w:lang w:eastAsia="ru-RU"/>
        </w:rPr>
      </w:pPr>
      <w:r w:rsidRPr="007202C5">
        <w:rPr>
          <w:rFonts w:ascii="Arial" w:eastAsia="Times New Roman" w:hAnsi="Arial" w:cs="Arial"/>
          <w:color w:val="auto"/>
          <w:lang w:eastAsia="ru-RU"/>
        </w:rPr>
        <w:t xml:space="preserve">В городском округе </w:t>
      </w:r>
      <w:r w:rsidR="002929FA" w:rsidRPr="007202C5">
        <w:rPr>
          <w:rFonts w:ascii="Arial" w:eastAsia="Times New Roman" w:hAnsi="Arial" w:cs="Arial"/>
          <w:color w:val="auto"/>
          <w:lang w:eastAsia="ru-RU"/>
        </w:rPr>
        <w:t xml:space="preserve">Долгопрудный 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формируется благоприятный климат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>для развития предпринимательства. Доля созданных фирм</w:t>
      </w:r>
      <w:r w:rsidRPr="007202C5">
        <w:rPr>
          <w:rFonts w:ascii="Arial" w:hAnsi="Arial" w:cs="Arial"/>
        </w:rPr>
        <w:t xml:space="preserve"> (12%)</w:t>
      </w:r>
      <w:r w:rsidRPr="007202C5">
        <w:rPr>
          <w:rFonts w:ascii="Arial" w:hAnsi="Arial" w:cs="Arial"/>
          <w:vertAlign w:val="superscript"/>
        </w:rPr>
        <w:footnoteReference w:id="4"/>
      </w:r>
      <w:r w:rsidRPr="007202C5">
        <w:rPr>
          <w:rFonts w:ascii="Arial" w:hAnsi="Arial" w:cs="Arial"/>
        </w:rPr>
        <w:t xml:space="preserve"> больше,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lastRenderedPageBreak/>
        <w:t>чем в наукоградах Московской области, присутствует значительная доля предпринимателей и людей, готовящихся открыть свой бизнес (19%)</w:t>
      </w:r>
      <w:r w:rsidRPr="007202C5">
        <w:rPr>
          <w:rFonts w:ascii="Arial" w:hAnsi="Arial" w:cs="Arial"/>
          <w:vertAlign w:val="superscript"/>
        </w:rPr>
        <w:footnoteReference w:id="5"/>
      </w:r>
      <w:r w:rsidRPr="007202C5">
        <w:rPr>
          <w:rFonts w:ascii="Arial" w:hAnsi="Arial" w:cs="Arial"/>
        </w:rPr>
        <w:t xml:space="preserve">. 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Для развития малого и среднего предпринимательства в реальном секторе экономики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на территории городского округа Долгопрудный проводится планомерная работа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>по обеспечению благоприятных правовых и экономических условий ведения бизнеса; повышение качества существующего инфраструктурного обеспечения предпринимательства (масштабы охвата, расширение видов деятельности); устойчивое развитие информационно-консультационных услуг для нужд предпринимательства; повышение деловой и инвестиционной активности предпринимателей; создание условий для развития предприятий в приоритетных направлениях деятельности (производств</w:t>
      </w:r>
      <w:r w:rsidR="00C3134F" w:rsidRPr="007202C5">
        <w:rPr>
          <w:rFonts w:ascii="Arial" w:eastAsia="Times New Roman" w:hAnsi="Arial" w:cs="Arial"/>
          <w:color w:val="auto"/>
          <w:lang w:eastAsia="ru-RU"/>
        </w:rPr>
        <w:t>енные, научные, инновационные).</w:t>
      </w:r>
    </w:p>
    <w:p w14:paraId="68730408" w14:textId="04087CD1" w:rsidR="00513A25" w:rsidRPr="007202C5" w:rsidRDefault="00513A25" w:rsidP="00173387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Организовано взаимодействие с инвесторами, оказывается информационная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методологическая помощь, сопровождение проектов ведётся от момента формирования и предоставления земельного участка до начала эксплуатационного периода. </w:t>
      </w:r>
    </w:p>
    <w:p w14:paraId="728974CA" w14:textId="7FB40549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18" w:name="_Toc202430687"/>
      <w:bookmarkStart w:id="19" w:name="_Toc209117098"/>
      <w:r w:rsidRPr="007202C5">
        <w:rPr>
          <w:rFonts w:ascii="Arial" w:eastAsiaTheme="majorEastAsia" w:hAnsi="Arial" w:cs="Arial"/>
        </w:rPr>
        <w:t>Инвестиции</w:t>
      </w:r>
      <w:bookmarkEnd w:id="18"/>
      <w:bookmarkEnd w:id="19"/>
    </w:p>
    <w:p w14:paraId="1E5266E4" w14:textId="7726496B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Объем инвестиций в основной капитал в 2023 году в городском округе Долгопрудный составил 24,9 млрд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 и 209 тыс.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 на душу населения </w:t>
      </w:r>
      <w:r w:rsidR="00991CC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(по данному показателю городской округ занимает 8-е место среди муниципалитетов Московской области). Средний темп роста инвестиций в период с 2014 по 2024 гг. составил 5,5%</w:t>
      </w:r>
      <w:r w:rsidRPr="007202C5">
        <w:rPr>
          <w:rStyle w:val="afc"/>
          <w:rFonts w:ascii="Arial" w:hAnsi="Arial" w:cs="Arial"/>
        </w:rPr>
        <w:footnoteReference w:id="6"/>
      </w:r>
      <w:r w:rsidRPr="007202C5">
        <w:rPr>
          <w:rFonts w:ascii="Arial" w:hAnsi="Arial" w:cs="Arial"/>
        </w:rPr>
        <w:t xml:space="preserve"> в год. Доля собственных средств в общем объеме инвестиций </w:t>
      </w:r>
      <w:r w:rsidR="00991CC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основной капитал составляет 23%, доля привлеченных средств – 77%. </w:t>
      </w:r>
    </w:p>
    <w:p w14:paraId="5A41F5E5" w14:textId="12DB755A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 территории городского округа Долгопрудный развиваются технопарк «Лихачевский» (190 резидентов) и индустриальный химический парк </w:t>
      </w:r>
      <w:r w:rsidR="00C2520C" w:rsidRPr="007202C5">
        <w:rPr>
          <w:rFonts w:ascii="Arial" w:hAnsi="Arial" w:cs="Arial"/>
        </w:rPr>
        <w:t>«</w:t>
      </w:r>
      <w:r w:rsidRPr="007202C5">
        <w:rPr>
          <w:rFonts w:ascii="Arial" w:hAnsi="Arial" w:cs="Arial"/>
        </w:rPr>
        <w:t>ТОС</w:t>
      </w:r>
      <w:r w:rsidR="00C2520C" w:rsidRPr="007202C5">
        <w:rPr>
          <w:rFonts w:ascii="Arial" w:hAnsi="Arial" w:cs="Arial"/>
        </w:rPr>
        <w:t>»</w:t>
      </w:r>
      <w:r w:rsidRPr="007202C5">
        <w:rPr>
          <w:rFonts w:ascii="Arial" w:hAnsi="Arial" w:cs="Arial"/>
        </w:rPr>
        <w:t xml:space="preserve"> – </w:t>
      </w:r>
      <w:r w:rsidR="00991CC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первый индустриальный парк в химической отрасли (40 резидентов). </w:t>
      </w:r>
    </w:p>
    <w:p w14:paraId="2F832D75" w14:textId="11300E76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 базе МФТИ функционирует бизнес-инкубатор «Физтех.Старт», созданный при поддержке Эндаумент-фонда МФТИ. Бизнес-инкубатор предоставляет ресурсы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образовательные программы для молодых предпринимателей с целью поддержки и развития стартапов.</w:t>
      </w:r>
    </w:p>
    <w:p w14:paraId="56739E1F" w14:textId="0C4BC9F8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Одним из рисков инвестиционного развития является наличие свободных земельных участков в московских районах, прилегающих к Долгопрудному, и объектов общественно-делового назначения </w:t>
      </w:r>
      <w:r w:rsidR="00094238" w:rsidRPr="007202C5">
        <w:rPr>
          <w:rFonts w:ascii="Arial" w:hAnsi="Arial" w:cs="Arial"/>
        </w:rPr>
        <w:t>в</w:t>
      </w:r>
      <w:r w:rsidRPr="007202C5">
        <w:rPr>
          <w:rFonts w:ascii="Arial" w:hAnsi="Arial" w:cs="Arial"/>
        </w:rPr>
        <w:t xml:space="preserve"> них (в частности «Физтех-парк»), которые </w:t>
      </w:r>
      <w:r w:rsidR="00094238" w:rsidRPr="007202C5">
        <w:rPr>
          <w:rFonts w:ascii="Arial" w:hAnsi="Arial" w:cs="Arial"/>
        </w:rPr>
        <w:t>выступают центром притяжения кадров</w:t>
      </w:r>
      <w:r w:rsidRPr="007202C5">
        <w:rPr>
          <w:rFonts w:ascii="Arial" w:hAnsi="Arial" w:cs="Arial"/>
        </w:rPr>
        <w:t xml:space="preserve"> и, соответственно, налоговы</w:t>
      </w:r>
      <w:r w:rsidR="00094238" w:rsidRPr="007202C5">
        <w:rPr>
          <w:rFonts w:ascii="Arial" w:hAnsi="Arial" w:cs="Arial"/>
        </w:rPr>
        <w:t>х</w:t>
      </w:r>
      <w:r w:rsidRPr="007202C5">
        <w:rPr>
          <w:rFonts w:ascii="Arial" w:hAnsi="Arial" w:cs="Arial"/>
        </w:rPr>
        <w:t xml:space="preserve"> поступлени</w:t>
      </w:r>
      <w:r w:rsidR="00094238" w:rsidRPr="007202C5">
        <w:rPr>
          <w:rFonts w:ascii="Arial" w:hAnsi="Arial" w:cs="Arial"/>
        </w:rPr>
        <w:t>й</w:t>
      </w:r>
      <w:r w:rsidRPr="007202C5">
        <w:rPr>
          <w:rFonts w:ascii="Arial" w:hAnsi="Arial" w:cs="Arial"/>
        </w:rPr>
        <w:t>.</w:t>
      </w:r>
    </w:p>
    <w:p w14:paraId="2C85E314" w14:textId="77777777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Крупнейшие инвестиционные проекты, реализуемые в городском округе Долгопрудный:</w:t>
      </w:r>
    </w:p>
    <w:p w14:paraId="27654B9C" w14:textId="30EE157A" w:rsidR="00513A25" w:rsidRPr="007202C5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−</w:t>
      </w:r>
      <w:r w:rsidRPr="007202C5">
        <w:rPr>
          <w:rFonts w:ascii="Arial" w:hAnsi="Arial" w:cs="Arial"/>
        </w:rPr>
        <w:tab/>
      </w:r>
      <w:r w:rsidR="00895996" w:rsidRPr="007202C5">
        <w:rPr>
          <w:rFonts w:ascii="Arial" w:hAnsi="Arial" w:cs="Arial"/>
        </w:rPr>
        <w:t>р</w:t>
      </w:r>
      <w:r w:rsidRPr="007202C5">
        <w:rPr>
          <w:rFonts w:ascii="Arial" w:hAnsi="Arial" w:cs="Arial"/>
        </w:rPr>
        <w:t xml:space="preserve">еконструкция, техническое перевооружение здания завода научного центра АО «НИОПИК» – 3,5 млрд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, 109 рабочих мест (2017-2025 гг.); </w:t>
      </w:r>
    </w:p>
    <w:p w14:paraId="7412753D" w14:textId="6705E0F2" w:rsidR="00513A25" w:rsidRPr="007202C5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−</w:t>
      </w:r>
      <w:r w:rsidRPr="007202C5">
        <w:rPr>
          <w:rFonts w:ascii="Arial" w:hAnsi="Arial" w:cs="Arial"/>
        </w:rPr>
        <w:tab/>
      </w:r>
      <w:r w:rsidR="00895996" w:rsidRPr="007202C5">
        <w:rPr>
          <w:rFonts w:ascii="Arial" w:hAnsi="Arial" w:cs="Arial"/>
        </w:rPr>
        <w:t>с</w:t>
      </w:r>
      <w:r w:rsidRPr="007202C5">
        <w:rPr>
          <w:rFonts w:ascii="Arial" w:hAnsi="Arial" w:cs="Arial"/>
        </w:rPr>
        <w:t>троительство нового высокотехнологичного молокоперерабатывающего завода ООО «Чистая линия» (строительство производственного здания)</w:t>
      </w:r>
      <w:r w:rsidR="00991CCF" w:rsidRPr="007202C5">
        <w:rPr>
          <w:rFonts w:ascii="Arial" w:hAnsi="Arial" w:cs="Arial"/>
        </w:rPr>
        <w:t xml:space="preserve"> </w:t>
      </w:r>
      <w:r w:rsidR="00991CC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– 2,5 млрд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, 500 рабочих мест (2023-2026 гг.); </w:t>
      </w:r>
    </w:p>
    <w:p w14:paraId="03288FA3" w14:textId="266E4411" w:rsidR="00513A25" w:rsidRPr="007202C5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lastRenderedPageBreak/>
        <w:t>−</w:t>
      </w:r>
      <w:r w:rsidRPr="007202C5">
        <w:rPr>
          <w:rFonts w:ascii="Arial" w:hAnsi="Arial" w:cs="Arial"/>
        </w:rPr>
        <w:tab/>
      </w:r>
      <w:r w:rsidR="00895996" w:rsidRPr="007202C5">
        <w:rPr>
          <w:rFonts w:ascii="Arial" w:hAnsi="Arial" w:cs="Arial"/>
        </w:rPr>
        <w:t>о</w:t>
      </w:r>
      <w:r w:rsidRPr="007202C5">
        <w:rPr>
          <w:rFonts w:ascii="Arial" w:hAnsi="Arial" w:cs="Arial"/>
        </w:rPr>
        <w:t xml:space="preserve">тель с прилегающим тематическим парком «Физтех-лэнд» в рамках развития территории детского технопарка АНОО «Физтех-лицей» им. П.Л. Капицы </w:t>
      </w:r>
      <w:r w:rsidR="0017338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– 1,5 млрд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, 39 рабочих мест (2023-2030 гг.); </w:t>
      </w:r>
    </w:p>
    <w:p w14:paraId="461B1809" w14:textId="256E2D03" w:rsidR="00513A25" w:rsidRPr="007202C5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−</w:t>
      </w:r>
      <w:r w:rsidRPr="007202C5">
        <w:rPr>
          <w:rFonts w:ascii="Arial" w:hAnsi="Arial" w:cs="Arial"/>
        </w:rPr>
        <w:tab/>
      </w:r>
      <w:r w:rsidR="00895996" w:rsidRPr="007202C5">
        <w:rPr>
          <w:rFonts w:ascii="Arial" w:hAnsi="Arial" w:cs="Arial"/>
        </w:rPr>
        <w:t>с</w:t>
      </w:r>
      <w:r w:rsidRPr="007202C5">
        <w:rPr>
          <w:rFonts w:ascii="Arial" w:hAnsi="Arial" w:cs="Arial"/>
        </w:rPr>
        <w:t xml:space="preserve">троительство производственно-складского комплекса по обработке листового стекла для </w:t>
      </w:r>
      <w:r w:rsidR="003606EF" w:rsidRPr="007202C5">
        <w:rPr>
          <w:rFonts w:ascii="Arial" w:hAnsi="Arial" w:cs="Arial"/>
        </w:rPr>
        <w:t>железнодорожных</w:t>
      </w:r>
      <w:r w:rsidRPr="007202C5">
        <w:rPr>
          <w:rFonts w:ascii="Arial" w:hAnsi="Arial" w:cs="Arial"/>
        </w:rPr>
        <w:t xml:space="preserve"> вагонов, самолетов, зданий </w:t>
      </w:r>
      <w:r w:rsidR="003606E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ООО «ТД МОСАВТОСТЕКЛО» – 500 млн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, </w:t>
      </w:r>
      <w:r w:rsidR="003624C2" w:rsidRPr="007202C5">
        <w:rPr>
          <w:rFonts w:ascii="Arial" w:hAnsi="Arial" w:cs="Arial"/>
        </w:rPr>
        <w:t>40 рабочих мест (2022-2025 гг.).</w:t>
      </w:r>
    </w:p>
    <w:p w14:paraId="1875F77A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20" w:name="_Toc202430688"/>
      <w:bookmarkStart w:id="21" w:name="_Toc209117099"/>
      <w:r w:rsidRPr="007202C5">
        <w:rPr>
          <w:rFonts w:ascii="Arial" w:eastAsiaTheme="majorEastAsia" w:hAnsi="Arial" w:cs="Arial"/>
        </w:rPr>
        <w:t>Уровень жизни населения</w:t>
      </w:r>
      <w:bookmarkEnd w:id="20"/>
      <w:bookmarkEnd w:id="21"/>
    </w:p>
    <w:p w14:paraId="00A3C483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2" w:name="_Toc202430689"/>
      <w:bookmarkStart w:id="23" w:name="_Toc209117100"/>
      <w:r w:rsidRPr="007202C5">
        <w:rPr>
          <w:rFonts w:ascii="Arial" w:eastAsiaTheme="majorEastAsia" w:hAnsi="Arial" w:cs="Arial"/>
        </w:rPr>
        <w:t>Доходы населения</w:t>
      </w:r>
      <w:bookmarkEnd w:id="22"/>
      <w:bookmarkEnd w:id="23"/>
    </w:p>
    <w:p w14:paraId="25B68A1E" w14:textId="171DB095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Среднемесячная начисленная заработная плата в городском округе Долгопрудный в 2024 г</w:t>
      </w:r>
      <w:r w:rsidR="00C73B68" w:rsidRPr="007202C5">
        <w:rPr>
          <w:rFonts w:ascii="Arial" w:eastAsiaTheme="majorEastAsia" w:hAnsi="Arial" w:cs="Arial"/>
        </w:rPr>
        <w:t>оду</w:t>
      </w:r>
      <w:r w:rsidRPr="007202C5">
        <w:rPr>
          <w:rFonts w:ascii="Arial" w:eastAsiaTheme="majorEastAsia" w:hAnsi="Arial" w:cs="Arial"/>
        </w:rPr>
        <w:t xml:space="preserve"> составила 141 тыс. руб</w:t>
      </w:r>
      <w:r w:rsidR="00173387" w:rsidRPr="007202C5">
        <w:rPr>
          <w:rFonts w:ascii="Arial" w:eastAsiaTheme="majorEastAsia" w:hAnsi="Arial" w:cs="Arial"/>
        </w:rPr>
        <w:t>лей</w:t>
      </w:r>
      <w:r w:rsidRPr="007202C5">
        <w:rPr>
          <w:rFonts w:ascii="Arial" w:eastAsiaTheme="majorEastAsia" w:hAnsi="Arial" w:cs="Arial"/>
        </w:rPr>
        <w:t xml:space="preserve">, что значительно выше средней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по Московской области (99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). Заработные платы в сфере научной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технической деятельности являются самыми высокими среди наукоградов Московской области (197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>, на 63% выше</w:t>
      </w:r>
      <w:r w:rsidRPr="007202C5" w:rsidDel="00CC64A2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средней по региону),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что выделяет научно-производственный комплекс (</w:t>
      </w:r>
      <w:r w:rsidR="00991CCF" w:rsidRPr="007202C5">
        <w:rPr>
          <w:rFonts w:ascii="Arial" w:eastAsiaTheme="majorEastAsia" w:hAnsi="Arial" w:cs="Arial"/>
        </w:rPr>
        <w:t xml:space="preserve">далее – </w:t>
      </w:r>
      <w:r w:rsidRPr="007202C5">
        <w:rPr>
          <w:rFonts w:ascii="Arial" w:eastAsiaTheme="majorEastAsia" w:hAnsi="Arial" w:cs="Arial"/>
        </w:rPr>
        <w:t xml:space="preserve">НПК) городского округа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как перспективную сферу для трудоустройства. </w:t>
      </w:r>
    </w:p>
    <w:p w14:paraId="66DD6109" w14:textId="0333091D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Лидирующими отраслями по заработным платам также являются: финансовая деятельность (197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, на 23% выше средней по региону), обрабатывающая промышленность (152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, на 39% выше средней по региону), торговля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(147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, на 54% выше средней по региону). Наименьшие заработные платы отмечены в строительстве (47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, 40% от средней по региону)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ЖКХ</w:t>
      </w:r>
      <w:r w:rsidR="003624C2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(60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>, 86% от</w:t>
      </w:r>
      <w:r w:rsidRPr="007202C5" w:rsidDel="00CC64A2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средней по региону). Разрыв между максимальной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минимальной заработной платой в городском округе Долгопрудный – 4,2 раза,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что превышает соответствующее значение в Московской области в 2,8 раза. </w:t>
      </w:r>
    </w:p>
    <w:p w14:paraId="55E08E31" w14:textId="407541A2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strike/>
          <w:color w:val="FF0000"/>
        </w:rPr>
      </w:pPr>
      <w:r w:rsidRPr="007202C5">
        <w:rPr>
          <w:rFonts w:ascii="Arial" w:eastAsiaTheme="majorEastAsia" w:hAnsi="Arial" w:cs="Arial"/>
        </w:rPr>
        <w:t xml:space="preserve">При этом заработные платы в Долгопрудном уступают среднему уровню зарплат в Москве (151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 в 2024 году), что создает риски</w:t>
      </w:r>
      <w:r w:rsidR="00D5203D" w:rsidRPr="007202C5">
        <w:rPr>
          <w:rFonts w:ascii="Arial" w:eastAsiaTheme="majorEastAsia" w:hAnsi="Arial" w:cs="Arial"/>
        </w:rPr>
        <w:t xml:space="preserve"> </w:t>
      </w:r>
      <w:r w:rsidR="00D5203D" w:rsidRPr="007202C5">
        <w:rPr>
          <w:rFonts w:ascii="Arial" w:eastAsiaTheme="majorEastAsia" w:hAnsi="Arial" w:cs="Arial"/>
          <w:color w:val="000000" w:themeColor="text1"/>
        </w:rPr>
        <w:t>оттока</w:t>
      </w:r>
      <w:r w:rsidR="00D5203D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квалифицированных кадров</w:t>
      </w:r>
      <w:r w:rsidR="00D5203D" w:rsidRPr="007202C5">
        <w:rPr>
          <w:rFonts w:ascii="Arial" w:eastAsiaTheme="majorEastAsia" w:hAnsi="Arial" w:cs="Arial"/>
        </w:rPr>
        <w:t>.</w:t>
      </w:r>
      <w:r w:rsidR="00D30C4A" w:rsidRPr="007202C5">
        <w:rPr>
          <w:rFonts w:ascii="Arial" w:eastAsiaTheme="majorEastAsia" w:hAnsi="Arial" w:cs="Arial"/>
        </w:rPr>
        <w:t xml:space="preserve"> </w:t>
      </w:r>
    </w:p>
    <w:p w14:paraId="22BBCFF5" w14:textId="47876DE1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/>
        </w:rPr>
      </w:pPr>
      <w:r w:rsidRPr="007202C5">
        <w:rPr>
          <w:rFonts w:ascii="Arial" w:eastAsiaTheme="majorEastAsia" w:hAnsi="Arial" w:cs="Arial"/>
        </w:rPr>
        <w:t xml:space="preserve">В последние годы средняя заработная плата устойчиво росла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(рост составил 21% с 2021 по 2024 гг.) и сохраняет положительную динамику.</w:t>
      </w:r>
    </w:p>
    <w:p w14:paraId="1A25C1E6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4" w:name="_Toc202430690"/>
      <w:bookmarkStart w:id="25" w:name="_Toc209117101"/>
      <w:r w:rsidRPr="007202C5">
        <w:rPr>
          <w:rFonts w:ascii="Arial" w:eastAsiaTheme="majorEastAsia" w:hAnsi="Arial" w:cs="Arial"/>
        </w:rPr>
        <w:t>Здравоохранение</w:t>
      </w:r>
      <w:bookmarkEnd w:id="24"/>
      <w:bookmarkEnd w:id="25"/>
    </w:p>
    <w:p w14:paraId="358C4A81" w14:textId="17B0DC4A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Смертность в трудоспособном возрасте в городском округе Долгопрудный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ниже среднероссийского уровня (370 </w:t>
      </w:r>
      <w:r w:rsidR="00173387" w:rsidRPr="007202C5">
        <w:rPr>
          <w:rFonts w:ascii="Arial" w:eastAsiaTheme="majorEastAsia" w:hAnsi="Arial" w:cs="Arial"/>
        </w:rPr>
        <w:t>человек</w:t>
      </w:r>
      <w:r w:rsidRPr="007202C5">
        <w:rPr>
          <w:rFonts w:ascii="Arial" w:eastAsiaTheme="majorEastAsia" w:hAnsi="Arial" w:cs="Arial"/>
        </w:rPr>
        <w:t xml:space="preserve">/100 тыс. </w:t>
      </w:r>
      <w:r w:rsidR="00173387" w:rsidRPr="007202C5">
        <w:rPr>
          <w:rFonts w:ascii="Arial" w:eastAsiaTheme="majorEastAsia" w:hAnsi="Arial" w:cs="Arial"/>
        </w:rPr>
        <w:t>человек</w:t>
      </w:r>
      <w:r w:rsidRPr="007202C5">
        <w:rPr>
          <w:rFonts w:ascii="Arial" w:eastAsiaTheme="majorEastAsia" w:hAnsi="Arial" w:cs="Arial"/>
        </w:rPr>
        <w:t xml:space="preserve"> против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449 </w:t>
      </w:r>
      <w:r w:rsidR="00173387" w:rsidRPr="007202C5">
        <w:rPr>
          <w:rFonts w:ascii="Arial" w:eastAsiaTheme="majorEastAsia" w:hAnsi="Arial" w:cs="Arial"/>
        </w:rPr>
        <w:t>человек</w:t>
      </w:r>
      <w:r w:rsidRPr="007202C5">
        <w:rPr>
          <w:rFonts w:ascii="Arial" w:eastAsiaTheme="majorEastAsia" w:hAnsi="Arial" w:cs="Arial"/>
        </w:rPr>
        <w:t xml:space="preserve">/100 тыс. </w:t>
      </w:r>
      <w:r w:rsidR="00173387" w:rsidRPr="007202C5">
        <w:rPr>
          <w:rFonts w:ascii="Arial" w:eastAsiaTheme="majorEastAsia" w:hAnsi="Arial" w:cs="Arial"/>
        </w:rPr>
        <w:t>человек</w:t>
      </w:r>
      <w:r w:rsidRPr="007202C5">
        <w:rPr>
          <w:rFonts w:ascii="Arial" w:eastAsiaTheme="majorEastAsia" w:hAnsi="Arial" w:cs="Arial"/>
        </w:rPr>
        <w:t xml:space="preserve">). Уровень младенческой смертности (2,5 промилле)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смертности от социально значимых заболеваний ниже, чем в среднем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по Московской области. Одна</w:t>
      </w:r>
      <w:r w:rsidR="00173387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из наиболее распространенных причин смертности – сердечно-сосудистые заболевания.</w:t>
      </w:r>
    </w:p>
    <w:p w14:paraId="6213084F" w14:textId="2916E2E6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Учреждения здравоохранения характеризуются высокой обеспеченностью современным медицинским оборудованием. При этом обеспеченность койками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в больницах сократилась на 11% с 2014 г</w:t>
      </w:r>
      <w:r w:rsidR="00C73B68" w:rsidRPr="007202C5">
        <w:rPr>
          <w:rFonts w:ascii="Arial" w:eastAsiaTheme="majorEastAsia" w:hAnsi="Arial" w:cs="Arial"/>
        </w:rPr>
        <w:t>ода</w:t>
      </w:r>
      <w:r w:rsidRPr="007202C5">
        <w:rPr>
          <w:rFonts w:ascii="Arial" w:eastAsiaTheme="majorEastAsia" w:hAnsi="Arial" w:cs="Arial"/>
        </w:rPr>
        <w:t xml:space="preserve"> в результате модернизации существующих мощностей. (</w:t>
      </w:r>
      <w:r w:rsidRPr="007202C5">
        <w:rPr>
          <w:rFonts w:ascii="Arial" w:eastAsiaTheme="majorEastAsia" w:hAnsi="Arial" w:cs="Arial"/>
          <w:lang w:val="en-US"/>
        </w:rPr>
        <w:fldChar w:fldCharType="begin"/>
      </w:r>
      <w:r w:rsidRPr="007202C5">
        <w:rPr>
          <w:rFonts w:ascii="Arial" w:eastAsiaTheme="majorEastAsia" w:hAnsi="Arial" w:cs="Arial"/>
        </w:rPr>
        <w:instrText xml:space="preserve"> </w:instrText>
      </w:r>
      <w:r w:rsidRPr="007202C5">
        <w:rPr>
          <w:rFonts w:ascii="Arial" w:eastAsiaTheme="majorEastAsia" w:hAnsi="Arial" w:cs="Arial"/>
          <w:lang w:val="en-US"/>
        </w:rPr>
        <w:instrText>REF</w:instrText>
      </w:r>
      <w:r w:rsidRPr="007202C5">
        <w:rPr>
          <w:rFonts w:ascii="Arial" w:eastAsiaTheme="majorEastAsia" w:hAnsi="Arial" w:cs="Arial"/>
        </w:rPr>
        <w:instrText xml:space="preserve"> _</w:instrText>
      </w:r>
      <w:r w:rsidRPr="007202C5">
        <w:rPr>
          <w:rFonts w:ascii="Arial" w:eastAsiaTheme="majorEastAsia" w:hAnsi="Arial" w:cs="Arial"/>
          <w:lang w:val="en-US"/>
        </w:rPr>
        <w:instrText>Ref</w:instrText>
      </w:r>
      <w:r w:rsidRPr="007202C5">
        <w:rPr>
          <w:rFonts w:ascii="Arial" w:eastAsiaTheme="majorEastAsia" w:hAnsi="Arial" w:cs="Arial"/>
        </w:rPr>
        <w:instrText>198844638 \</w:instrText>
      </w:r>
      <w:r w:rsidRPr="007202C5">
        <w:rPr>
          <w:rFonts w:ascii="Arial" w:eastAsiaTheme="majorEastAsia" w:hAnsi="Arial" w:cs="Arial"/>
          <w:lang w:val="en-US"/>
        </w:rPr>
        <w:instrText>h</w:instrText>
      </w:r>
      <w:r w:rsidRPr="007202C5">
        <w:rPr>
          <w:rFonts w:ascii="Arial" w:eastAsiaTheme="majorEastAsia" w:hAnsi="Arial" w:cs="Arial"/>
        </w:rPr>
        <w:instrText xml:space="preserve">  \* </w:instrText>
      </w:r>
      <w:r w:rsidRPr="007202C5">
        <w:rPr>
          <w:rFonts w:ascii="Arial" w:eastAsiaTheme="majorEastAsia" w:hAnsi="Arial" w:cs="Arial"/>
          <w:lang w:val="en-US"/>
        </w:rPr>
        <w:instrText>MERGEFORMAT</w:instrText>
      </w:r>
      <w:r w:rsidRPr="007202C5">
        <w:rPr>
          <w:rFonts w:ascii="Arial" w:eastAsiaTheme="majorEastAsia" w:hAnsi="Arial" w:cs="Arial"/>
        </w:rPr>
        <w:instrText xml:space="preserve"> </w:instrText>
      </w:r>
      <w:r w:rsidRPr="007202C5">
        <w:rPr>
          <w:rFonts w:ascii="Arial" w:eastAsiaTheme="majorEastAsia" w:hAnsi="Arial" w:cs="Arial"/>
          <w:lang w:val="en-US"/>
        </w:rPr>
      </w:r>
      <w:r w:rsidRPr="007202C5">
        <w:rPr>
          <w:rFonts w:ascii="Arial" w:eastAsiaTheme="majorEastAsia" w:hAnsi="Arial" w:cs="Arial"/>
          <w:lang w:val="en-US"/>
        </w:rPr>
        <w:fldChar w:fldCharType="separate"/>
      </w:r>
      <w:r w:rsidR="00967400" w:rsidRPr="007202C5">
        <w:rPr>
          <w:rFonts w:ascii="Arial" w:hAnsi="Arial" w:cs="Arial"/>
        </w:rPr>
        <w:t xml:space="preserve">Рисунок </w:t>
      </w:r>
      <w:r w:rsidR="00967400">
        <w:rPr>
          <w:rFonts w:ascii="Arial" w:hAnsi="Arial" w:cs="Arial"/>
          <w:noProof/>
        </w:rPr>
        <w:t>3</w:t>
      </w:r>
      <w:r w:rsidRPr="007202C5">
        <w:rPr>
          <w:rFonts w:ascii="Arial" w:eastAsiaTheme="majorEastAsia" w:hAnsi="Arial" w:cs="Arial"/>
          <w:lang w:val="en-US"/>
        </w:rPr>
        <w:fldChar w:fldCharType="end"/>
      </w:r>
      <w:r w:rsidRPr="007202C5">
        <w:rPr>
          <w:rFonts w:ascii="Arial" w:eastAsiaTheme="majorEastAsia" w:hAnsi="Arial" w:cs="Arial"/>
        </w:rPr>
        <w:t xml:space="preserve">). Несмотря на постепенный рост обеспеченности врачами, все еще отмечается дефицит специалистов как с высшим, так и со средним медицинским образованием для кадрового обеспечения учреждений здравоохранения </w:t>
      </w:r>
      <w:r w:rsidR="00C81479" w:rsidRPr="007202C5">
        <w:rPr>
          <w:rFonts w:ascii="Arial" w:eastAsiaTheme="majorEastAsia" w:hAnsi="Arial" w:cs="Arial"/>
        </w:rPr>
        <w:t>округа</w:t>
      </w:r>
      <w:r w:rsidRPr="007202C5">
        <w:rPr>
          <w:rFonts w:ascii="Arial" w:eastAsiaTheme="majorEastAsia" w:hAnsi="Arial" w:cs="Arial"/>
        </w:rPr>
        <w:t>.</w:t>
      </w:r>
    </w:p>
    <w:p w14:paraId="0F32A98D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259F3A73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noProof/>
        </w:rPr>
        <w:lastRenderedPageBreak/>
        <w:drawing>
          <wp:inline distT="0" distB="0" distL="0" distR="0" wp14:anchorId="7C7FD967" wp14:editId="4FC43F3A">
            <wp:extent cx="3475154" cy="2052000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569" cy="20569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921867" w14:textId="5E637B82" w:rsidR="00513A25" w:rsidRPr="007202C5" w:rsidRDefault="00513A25" w:rsidP="00513A25">
      <w:pPr>
        <w:pStyle w:val="af1"/>
        <w:spacing w:line="276" w:lineRule="auto"/>
        <w:rPr>
          <w:rFonts w:ascii="Arial" w:eastAsiaTheme="majorEastAsia" w:hAnsi="Arial" w:cs="Arial"/>
        </w:rPr>
      </w:pPr>
      <w:bookmarkStart w:id="26" w:name="_Ref198844638"/>
      <w:r w:rsidRPr="007202C5">
        <w:rPr>
          <w:rFonts w:ascii="Arial" w:hAnsi="Arial" w:cs="Arial"/>
        </w:rPr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967400">
        <w:rPr>
          <w:rFonts w:ascii="Arial" w:hAnsi="Arial" w:cs="Arial"/>
          <w:noProof/>
        </w:rPr>
        <w:t>3</w:t>
      </w:r>
      <w:r w:rsidRPr="007202C5">
        <w:rPr>
          <w:rFonts w:ascii="Arial" w:hAnsi="Arial" w:cs="Arial"/>
          <w:noProof/>
        </w:rPr>
        <w:fldChar w:fldCharType="end"/>
      </w:r>
      <w:bookmarkEnd w:id="26"/>
      <w:r w:rsidRPr="007202C5">
        <w:rPr>
          <w:rFonts w:ascii="Arial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– Обеспеченность врачами и больничными койками </w:t>
      </w:r>
      <w:r w:rsidR="00F401D5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в </w:t>
      </w:r>
      <w:r w:rsidR="006F5D8E" w:rsidRPr="007202C5">
        <w:rPr>
          <w:rFonts w:ascii="Arial" w:eastAsiaTheme="majorEastAsia" w:hAnsi="Arial" w:cs="Arial"/>
        </w:rPr>
        <w:t>городской округе</w:t>
      </w:r>
      <w:r w:rsidRPr="007202C5">
        <w:rPr>
          <w:rFonts w:ascii="Arial" w:eastAsiaTheme="majorEastAsia" w:hAnsi="Arial" w:cs="Arial"/>
        </w:rPr>
        <w:t xml:space="preserve"> </w:t>
      </w:r>
      <w:r w:rsidR="00573732" w:rsidRPr="007202C5">
        <w:rPr>
          <w:rFonts w:ascii="Arial" w:eastAsiaTheme="majorEastAsia" w:hAnsi="Arial" w:cs="Arial"/>
        </w:rPr>
        <w:t>Долгопрудный</w:t>
      </w:r>
    </w:p>
    <w:p w14:paraId="47BF2453" w14:textId="79DECDDF" w:rsidR="00513A25" w:rsidRPr="007202C5" w:rsidRDefault="00513A25" w:rsidP="00F401D5">
      <w:pPr>
        <w:shd w:val="clear" w:color="auto" w:fill="FFFFFF"/>
        <w:spacing w:line="276" w:lineRule="auto"/>
        <w:ind w:firstLine="709"/>
        <w:jc w:val="center"/>
        <w:rPr>
          <w:rFonts w:ascii="Arial" w:eastAsiaTheme="majorEastAsia" w:hAnsi="Arial"/>
        </w:rPr>
      </w:pPr>
      <w:r w:rsidRPr="007202C5">
        <w:rPr>
          <w:rFonts w:ascii="Arial" w:eastAsiaTheme="majorEastAsia" w:hAnsi="Arial" w:cs="Arial"/>
        </w:rPr>
        <w:t xml:space="preserve">Источник: </w:t>
      </w:r>
      <w:r w:rsidR="00F401D5" w:rsidRPr="007202C5">
        <w:rPr>
          <w:rFonts w:ascii="Arial" w:eastAsiaTheme="majorEastAsia" w:hAnsi="Arial" w:cs="Arial"/>
        </w:rPr>
        <w:t xml:space="preserve">БД ПМО, </w:t>
      </w:r>
      <w:r w:rsidRPr="007202C5">
        <w:rPr>
          <w:rFonts w:ascii="Arial" w:eastAsiaTheme="majorEastAsia" w:hAnsi="Arial" w:cs="Arial"/>
        </w:rPr>
        <w:t>Росстат</w:t>
      </w:r>
    </w:p>
    <w:p w14:paraId="0AE15621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7" w:name="_Toc202430691"/>
      <w:bookmarkStart w:id="28" w:name="_Toc209117102"/>
      <w:r w:rsidRPr="007202C5">
        <w:rPr>
          <w:rFonts w:ascii="Arial" w:eastAsiaTheme="majorEastAsia" w:hAnsi="Arial" w:cs="Arial"/>
        </w:rPr>
        <w:t>Образование</w:t>
      </w:r>
      <w:bookmarkEnd w:id="27"/>
      <w:bookmarkEnd w:id="28"/>
      <w:r w:rsidRPr="007202C5">
        <w:rPr>
          <w:rFonts w:ascii="Arial" w:eastAsiaTheme="majorEastAsia" w:hAnsi="Arial" w:cs="Arial"/>
        </w:rPr>
        <w:t xml:space="preserve"> </w:t>
      </w:r>
    </w:p>
    <w:p w14:paraId="01B1D887" w14:textId="048AEF91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Образовательная система Долгопрудного сочетает лучшие в стране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физико-математические школы, </w:t>
      </w:r>
      <w:r w:rsidR="00AB2F24" w:rsidRPr="007202C5">
        <w:rPr>
          <w:rFonts w:ascii="Arial" w:hAnsi="Arial" w:cs="Arial"/>
        </w:rPr>
        <w:t>профессиональную образовательную организацию</w:t>
      </w:r>
      <w:r w:rsidRPr="007202C5">
        <w:rPr>
          <w:rFonts w:ascii="Arial" w:hAnsi="Arial" w:cs="Arial"/>
        </w:rPr>
        <w:t xml:space="preserve"> </w:t>
      </w:r>
      <w:r w:rsidR="00E3016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ведущ</w:t>
      </w:r>
      <w:r w:rsidR="0043124F" w:rsidRPr="007202C5">
        <w:rPr>
          <w:rFonts w:ascii="Arial" w:hAnsi="Arial" w:cs="Arial"/>
        </w:rPr>
        <w:t>ую образовательную организацию высшего образования технического профиля</w:t>
      </w:r>
      <w:r w:rsidR="00AB2F24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– МФТИ. </w:t>
      </w:r>
    </w:p>
    <w:p w14:paraId="1ECC70C9" w14:textId="01C5C21A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</w:t>
      </w:r>
      <w:r w:rsidR="00E30161" w:rsidRPr="007202C5">
        <w:rPr>
          <w:rFonts w:ascii="Arial" w:hAnsi="Arial" w:cs="Arial"/>
        </w:rPr>
        <w:t xml:space="preserve">Долгопрудном </w:t>
      </w:r>
      <w:r w:rsidRPr="007202C5">
        <w:rPr>
          <w:rFonts w:ascii="Arial" w:hAnsi="Arial" w:cs="Arial"/>
        </w:rPr>
        <w:t xml:space="preserve">функционируют 11 муниципальных общеобразовательных организаций, в которых обучаются 23 930 человек. Десять из этих </w:t>
      </w:r>
      <w:r w:rsidR="00AB2F24" w:rsidRPr="007202C5">
        <w:rPr>
          <w:rFonts w:ascii="Arial" w:hAnsi="Arial" w:cs="Arial"/>
        </w:rPr>
        <w:t>организаций</w:t>
      </w:r>
      <w:r w:rsidRPr="007202C5">
        <w:rPr>
          <w:rFonts w:ascii="Arial" w:hAnsi="Arial" w:cs="Arial"/>
        </w:rPr>
        <w:t xml:space="preserve"> включают дошкольные отделения. В 2023 году </w:t>
      </w:r>
      <w:r w:rsidR="00C2520C" w:rsidRPr="007202C5">
        <w:rPr>
          <w:rFonts w:ascii="Arial" w:hAnsi="Arial" w:cs="Arial"/>
        </w:rPr>
        <w:t>было введено в эксплуатацию два здания</w:t>
      </w:r>
      <w:r w:rsidR="00AB2F24" w:rsidRPr="007202C5">
        <w:rPr>
          <w:rFonts w:ascii="Arial" w:hAnsi="Arial" w:cs="Arial"/>
        </w:rPr>
        <w:t xml:space="preserve"> организаци</w:t>
      </w:r>
      <w:r w:rsidR="00C2520C" w:rsidRPr="007202C5">
        <w:rPr>
          <w:rFonts w:ascii="Arial" w:hAnsi="Arial" w:cs="Arial"/>
        </w:rPr>
        <w:t>й</w:t>
      </w:r>
      <w:r w:rsidR="00AB2F24" w:rsidRPr="007202C5">
        <w:rPr>
          <w:rFonts w:ascii="Arial" w:hAnsi="Arial" w:cs="Arial"/>
        </w:rPr>
        <w:t xml:space="preserve"> дошкольного образования </w:t>
      </w:r>
      <w:r w:rsidRPr="007202C5">
        <w:rPr>
          <w:rFonts w:ascii="Arial" w:hAnsi="Arial" w:cs="Arial"/>
        </w:rPr>
        <w:t>на 135 мест, а в 2024 году – дошкольный корпус на 155 мест.</w:t>
      </w:r>
    </w:p>
    <w:p w14:paraId="240F9C46" w14:textId="1AB41638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Особое место в образовательной системе </w:t>
      </w:r>
      <w:r w:rsidR="000C3E2F" w:rsidRPr="007202C5">
        <w:rPr>
          <w:rFonts w:ascii="Arial" w:hAnsi="Arial" w:cs="Arial"/>
        </w:rPr>
        <w:t xml:space="preserve">округа </w:t>
      </w:r>
      <w:r w:rsidRPr="007202C5">
        <w:rPr>
          <w:rFonts w:ascii="Arial" w:hAnsi="Arial" w:cs="Arial"/>
        </w:rPr>
        <w:t xml:space="preserve">занимает Физтех-лицей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им. П. Л. Капицы, признанный лучшей школой страны по рейтингу RAEX в 2024 году</w:t>
      </w:r>
      <w:r w:rsidRPr="007202C5">
        <w:rPr>
          <w:rStyle w:val="afc"/>
          <w:rFonts w:ascii="Arial" w:hAnsi="Arial" w:cs="Arial"/>
        </w:rPr>
        <w:footnoteReference w:id="7"/>
      </w:r>
      <w:r w:rsidRPr="007202C5">
        <w:rPr>
          <w:rFonts w:ascii="Arial" w:hAnsi="Arial" w:cs="Arial"/>
        </w:rPr>
        <w:t xml:space="preserve">. </w:t>
      </w:r>
    </w:p>
    <w:p w14:paraId="05EAFE54" w14:textId="09C533B9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Кроме того, в </w:t>
      </w:r>
      <w:r w:rsidR="000C3E2F" w:rsidRPr="007202C5">
        <w:rPr>
          <w:rFonts w:ascii="Arial" w:hAnsi="Arial" w:cs="Arial"/>
        </w:rPr>
        <w:t xml:space="preserve">округе </w:t>
      </w:r>
      <w:r w:rsidRPr="007202C5">
        <w:rPr>
          <w:rFonts w:ascii="Arial" w:hAnsi="Arial" w:cs="Arial"/>
        </w:rPr>
        <w:t>действуют три аккредитованные частные школы и одна государственная гимназия.</w:t>
      </w:r>
    </w:p>
    <w:p w14:paraId="232B8847" w14:textId="6D5DEE5C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Образовательные организации </w:t>
      </w:r>
      <w:r w:rsidR="000C3E2F" w:rsidRPr="007202C5">
        <w:rPr>
          <w:rFonts w:ascii="Arial" w:hAnsi="Arial" w:cs="Arial"/>
        </w:rPr>
        <w:t xml:space="preserve">округа </w:t>
      </w:r>
      <w:r w:rsidRPr="007202C5">
        <w:rPr>
          <w:rFonts w:ascii="Arial" w:hAnsi="Arial" w:cs="Arial"/>
        </w:rPr>
        <w:t>стабильно обеспечивают высокие академические результаты. Девять школ вошли в «зелёную зону» рейтинга Московской области</w:t>
      </w:r>
      <w:r w:rsidRPr="007202C5">
        <w:rPr>
          <w:rStyle w:val="afc"/>
          <w:rFonts w:ascii="Arial" w:hAnsi="Arial" w:cs="Arial"/>
        </w:rPr>
        <w:footnoteReference w:id="8"/>
      </w:r>
      <w:r w:rsidRPr="007202C5">
        <w:rPr>
          <w:rFonts w:ascii="Arial" w:hAnsi="Arial" w:cs="Arial"/>
        </w:rPr>
        <w:t>, четыре – в ТОП-300 рейтинга RAEX по конкурентоспособности выпускников (2024 год</w:t>
      </w:r>
      <w:r w:rsidR="00537B30" w:rsidRPr="007202C5">
        <w:rPr>
          <w:rFonts w:ascii="Arial" w:hAnsi="Arial" w:cs="Arial"/>
        </w:rPr>
        <w:t>).</w:t>
      </w:r>
      <w:r w:rsidRPr="007202C5">
        <w:rPr>
          <w:rFonts w:ascii="Arial" w:hAnsi="Arial" w:cs="Arial"/>
        </w:rPr>
        <w:t xml:space="preserve"> </w:t>
      </w:r>
    </w:p>
    <w:p w14:paraId="5817C244" w14:textId="478E3B6E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2024 году доля выпускников, набравших 250+ баллов по трём предметам ЕГЭ, составила 40,4%. По этому показателю Долгопрудный входит в число лидеров Московской области. Долгопрудненские </w:t>
      </w:r>
      <w:r w:rsidR="00094238" w:rsidRPr="007202C5">
        <w:rPr>
          <w:rFonts w:ascii="Arial" w:hAnsi="Arial" w:cs="Arial"/>
        </w:rPr>
        <w:t>обучающиеся</w:t>
      </w:r>
      <w:r w:rsidRPr="007202C5">
        <w:rPr>
          <w:rFonts w:ascii="Arial" w:hAnsi="Arial" w:cs="Arial"/>
        </w:rPr>
        <w:t xml:space="preserve"> успешно выступают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на региональном и заключительном этапе ВСОШ</w:t>
      </w:r>
      <w:r w:rsidR="000C3E2F" w:rsidRPr="007202C5">
        <w:rPr>
          <w:rFonts w:ascii="Arial" w:hAnsi="Arial" w:cs="Arial"/>
        </w:rPr>
        <w:t>,</w:t>
      </w:r>
      <w:r w:rsidRPr="007202C5">
        <w:rPr>
          <w:rFonts w:ascii="Arial" w:hAnsi="Arial" w:cs="Arial"/>
        </w:rPr>
        <w:t xml:space="preserve"> 70% участников стали призерами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победителями.</w:t>
      </w:r>
    </w:p>
    <w:p w14:paraId="41D9E3FB" w14:textId="368AB61D" w:rsidR="00C2520C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Две образовательные организации </w:t>
      </w:r>
      <w:r w:rsidR="000C3E2F" w:rsidRPr="007202C5">
        <w:rPr>
          <w:rFonts w:ascii="Arial" w:hAnsi="Arial" w:cs="Arial"/>
        </w:rPr>
        <w:t xml:space="preserve">округа </w:t>
      </w:r>
      <w:r w:rsidRPr="007202C5">
        <w:rPr>
          <w:rFonts w:ascii="Arial" w:hAnsi="Arial" w:cs="Arial"/>
        </w:rPr>
        <w:t xml:space="preserve">являются Федеральными инновационными площадками: «Система клубной работы как инструмент развития самоуправления обучающихся» (МБОУ СОШ №7), «Модель профориентационной </w:t>
      </w:r>
      <w:r w:rsidRPr="007202C5">
        <w:rPr>
          <w:rFonts w:ascii="Arial" w:hAnsi="Arial" w:cs="Arial"/>
        </w:rPr>
        <w:lastRenderedPageBreak/>
        <w:t xml:space="preserve">работы с обучающимся с ОВЗ с интеллектуальными нарушениями и их социализации через сетевое взаимодействие «Школа-колледж» (МАОУ СОШ №11). </w:t>
      </w:r>
    </w:p>
    <w:p w14:paraId="22848691" w14:textId="041E5844" w:rsidR="00513A25" w:rsidRPr="007202C5" w:rsidRDefault="00C2520C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общеобразовательных организациях </w:t>
      </w:r>
      <w:r w:rsidR="000C3E2F" w:rsidRPr="007202C5">
        <w:rPr>
          <w:rFonts w:ascii="Arial" w:hAnsi="Arial" w:cs="Arial"/>
        </w:rPr>
        <w:t>Долгопрудного</w:t>
      </w:r>
      <w:r w:rsidRPr="007202C5">
        <w:rPr>
          <w:rFonts w:ascii="Arial" w:hAnsi="Arial" w:cs="Arial"/>
        </w:rPr>
        <w:t xml:space="preserve"> в</w:t>
      </w:r>
      <w:r w:rsidR="00513A25" w:rsidRPr="007202C5">
        <w:rPr>
          <w:rFonts w:ascii="Arial" w:hAnsi="Arial" w:cs="Arial"/>
        </w:rPr>
        <w:t>недряются обновлённые федеральные государственные образовательные стандарты, реализуется программа «Школа полного дня», развиваются стажировочные площадки для педагог</w:t>
      </w:r>
      <w:r w:rsidR="00E47510" w:rsidRPr="007202C5">
        <w:rPr>
          <w:rFonts w:ascii="Arial" w:hAnsi="Arial" w:cs="Arial"/>
        </w:rPr>
        <w:t>ических работников</w:t>
      </w:r>
      <w:r w:rsidR="00513A25" w:rsidRPr="007202C5">
        <w:rPr>
          <w:rFonts w:ascii="Arial" w:hAnsi="Arial" w:cs="Arial"/>
        </w:rPr>
        <w:t xml:space="preserve">. Школы </w:t>
      </w:r>
      <w:r w:rsidR="000C3E2F" w:rsidRPr="007202C5">
        <w:rPr>
          <w:rFonts w:ascii="Arial" w:hAnsi="Arial" w:cs="Arial"/>
        </w:rPr>
        <w:t xml:space="preserve">округа </w:t>
      </w:r>
      <w:r w:rsidR="00513A25" w:rsidRPr="007202C5">
        <w:rPr>
          <w:rFonts w:ascii="Arial" w:hAnsi="Arial" w:cs="Arial"/>
        </w:rPr>
        <w:t xml:space="preserve">участвуют в федеральных проектах «Цифровая образовательная среда» и «Школа Минпросвещения России», а также выступают экспериментальными площадками по внедрению новых образовательных стандартов. </w:t>
      </w:r>
    </w:p>
    <w:p w14:paraId="512B36AD" w14:textId="2847364B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Дополнительное образование в Долгопрудном охватывает 17 537 детей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реализуется на базе 2 </w:t>
      </w:r>
      <w:r w:rsidR="00AB2F24" w:rsidRPr="007202C5">
        <w:rPr>
          <w:rFonts w:ascii="Arial" w:hAnsi="Arial" w:cs="Arial"/>
        </w:rPr>
        <w:t>организаци</w:t>
      </w:r>
      <w:r w:rsidRPr="007202C5">
        <w:rPr>
          <w:rFonts w:ascii="Arial" w:hAnsi="Arial" w:cs="Arial"/>
        </w:rPr>
        <w:t xml:space="preserve">й </w:t>
      </w:r>
      <w:r w:rsidR="00AB2F24" w:rsidRPr="007202C5">
        <w:rPr>
          <w:rFonts w:ascii="Arial" w:hAnsi="Arial" w:cs="Arial"/>
        </w:rPr>
        <w:t xml:space="preserve">дополнительного образования </w:t>
      </w:r>
      <w:r w:rsidR="000C3E2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11 </w:t>
      </w:r>
      <w:r w:rsidR="00AB2F24" w:rsidRPr="007202C5">
        <w:rPr>
          <w:rFonts w:ascii="Arial" w:hAnsi="Arial" w:cs="Arial"/>
        </w:rPr>
        <w:t>общеобразовательных организаций</w:t>
      </w:r>
      <w:r w:rsidRPr="007202C5">
        <w:rPr>
          <w:rFonts w:ascii="Arial" w:hAnsi="Arial" w:cs="Arial"/>
        </w:rPr>
        <w:t>. Приоритет – наука, искусство, техника, патриотическое воспитание. Развиваются кружки, проектные и клубные форматы.</w:t>
      </w:r>
    </w:p>
    <w:p w14:paraId="01DD6810" w14:textId="7C744CA9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Несмотря на высокие результаты, система образования Долгопрудного сталкивается с рядом структурных вызовов. По состоянию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2023 год 19,5% </w:t>
      </w:r>
      <w:r w:rsidR="00094238" w:rsidRPr="007202C5">
        <w:rPr>
          <w:rFonts w:ascii="Arial" w:hAnsi="Arial" w:cs="Arial"/>
        </w:rPr>
        <w:t>обучающихся</w:t>
      </w:r>
      <w:r w:rsidRPr="007202C5">
        <w:rPr>
          <w:rFonts w:ascii="Arial" w:hAnsi="Arial" w:cs="Arial"/>
        </w:rPr>
        <w:t xml:space="preserve"> обуча</w:t>
      </w:r>
      <w:r w:rsidR="00C2520C" w:rsidRPr="007202C5">
        <w:rPr>
          <w:rFonts w:ascii="Arial" w:hAnsi="Arial" w:cs="Arial"/>
        </w:rPr>
        <w:t>лось</w:t>
      </w:r>
      <w:r w:rsidRPr="007202C5">
        <w:rPr>
          <w:rFonts w:ascii="Arial" w:hAnsi="Arial" w:cs="Arial"/>
        </w:rPr>
        <w:t xml:space="preserve"> во вторую смену. Также сохраняется дефицит педагогических кадров, особенно в профильных классах. Привлечение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удержание квалифицированных учителей остаётся ключевым условием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для дальнейшего развития.</w:t>
      </w:r>
    </w:p>
    <w:p w14:paraId="25EDDFCB" w14:textId="7A06CFAB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Основным элементом образовательной экосистемы Долгопрудного является Технопарк Физтех-лицея им. П.Л. Капицы – крупнейший в России детский технопарк естественно-научной направленности. Ежегодно он охватывает более 10 </w:t>
      </w:r>
      <w:r w:rsidR="00537B30" w:rsidRPr="007202C5">
        <w:rPr>
          <w:rFonts w:ascii="Arial" w:hAnsi="Arial" w:cs="Arial"/>
        </w:rPr>
        <w:t>000 обучающихся</w:t>
      </w:r>
      <w:r w:rsidRPr="007202C5">
        <w:rPr>
          <w:rFonts w:ascii="Arial" w:hAnsi="Arial" w:cs="Arial"/>
        </w:rPr>
        <w:t xml:space="preserve"> и педагог</w:t>
      </w:r>
      <w:r w:rsidR="00094238" w:rsidRPr="007202C5">
        <w:rPr>
          <w:rFonts w:ascii="Arial" w:hAnsi="Arial" w:cs="Arial"/>
        </w:rPr>
        <w:t>ических работников</w:t>
      </w:r>
      <w:r w:rsidRPr="007202C5">
        <w:rPr>
          <w:rFonts w:ascii="Arial" w:hAnsi="Arial" w:cs="Arial"/>
        </w:rPr>
        <w:t xml:space="preserve">. В его составе – более 50 лабораторий, мастерские, планетарий, обсерватория, музей и агрозона. Модель технопарка адаптирует принципы системы Физтеха для школьного уровня, сочетая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их с международными практиками.</w:t>
      </w:r>
    </w:p>
    <w:p w14:paraId="31AF2825" w14:textId="69DB1094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Фонд развития Физтех-школ, созданный выпускниками МФТИ, поддерживает технопарк и реализует всероссийские программы, такие как «Наука в регионы»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«Классы ФИЗТЕХ XXI». В 2023 году участниками программ стали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свыше 60 000 </w:t>
      </w:r>
      <w:r w:rsidR="00094238" w:rsidRPr="007202C5">
        <w:rPr>
          <w:rFonts w:ascii="Arial" w:hAnsi="Arial" w:cs="Arial"/>
        </w:rPr>
        <w:t>обучающихся</w:t>
      </w:r>
      <w:r w:rsidRPr="007202C5">
        <w:rPr>
          <w:rFonts w:ascii="Arial" w:hAnsi="Arial" w:cs="Arial"/>
        </w:rPr>
        <w:t xml:space="preserve"> и педагог</w:t>
      </w:r>
      <w:r w:rsidR="00094238" w:rsidRPr="007202C5">
        <w:rPr>
          <w:rFonts w:ascii="Arial" w:hAnsi="Arial" w:cs="Arial"/>
        </w:rPr>
        <w:t>ических работников</w:t>
      </w:r>
      <w:r w:rsidRPr="007202C5">
        <w:rPr>
          <w:rFonts w:ascii="Arial" w:hAnsi="Arial" w:cs="Arial"/>
        </w:rPr>
        <w:t xml:space="preserve">. Деятельность фонда укрепляет позиции Долгопрудного как одного из ведущих центров инженерного </w:t>
      </w:r>
      <w:r w:rsidR="000C3E2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научного образования.</w:t>
      </w:r>
    </w:p>
    <w:p w14:paraId="27A3E32B" w14:textId="4147E495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hAnsi="Arial" w:cs="Arial"/>
        </w:rPr>
        <w:t xml:space="preserve">Подготовку специалистов среднего профессионального образования осуществляет </w:t>
      </w:r>
      <w:r w:rsidR="003B37BF" w:rsidRPr="007202C5">
        <w:rPr>
          <w:rFonts w:ascii="Arial" w:hAnsi="Arial" w:cs="Arial"/>
        </w:rPr>
        <w:t>Ф</w:t>
      </w:r>
      <w:r w:rsidRPr="007202C5">
        <w:rPr>
          <w:rFonts w:ascii="Arial" w:hAnsi="Arial" w:cs="Arial"/>
        </w:rPr>
        <w:t>изтех-колледж.</w:t>
      </w:r>
      <w:r w:rsidRPr="007202C5" w:rsidDel="00DE62D7">
        <w:rPr>
          <w:rFonts w:ascii="Arial" w:hAnsi="Arial" w:cs="Arial"/>
        </w:rPr>
        <w:t xml:space="preserve"> </w:t>
      </w:r>
      <w:r w:rsidR="003B37BF" w:rsidRPr="007202C5">
        <w:rPr>
          <w:rFonts w:ascii="Arial" w:hAnsi="Arial" w:cs="Arial"/>
        </w:rPr>
        <w:t>Физтех-колледж</w:t>
      </w:r>
      <w:r w:rsidRPr="007202C5">
        <w:rPr>
          <w:rFonts w:ascii="Arial" w:hAnsi="Arial" w:cs="Arial"/>
        </w:rPr>
        <w:t xml:space="preserve"> ориентирован на подготовку кадров в сфере </w:t>
      </w:r>
      <w:r w:rsidR="0052735E" w:rsidRPr="007202C5">
        <w:rPr>
          <w:rFonts w:ascii="Arial" w:hAnsi="Arial" w:cs="Arial"/>
        </w:rPr>
        <w:t>информационных технологий</w:t>
      </w:r>
      <w:r w:rsidRPr="007202C5">
        <w:rPr>
          <w:rFonts w:ascii="Arial" w:hAnsi="Arial" w:cs="Arial"/>
        </w:rPr>
        <w:t xml:space="preserve">, инженерных и естественно-научных дисциплин, включая прикладную математику и робототехнику. </w:t>
      </w:r>
      <w:r w:rsidR="003B37BF" w:rsidRPr="007202C5">
        <w:rPr>
          <w:rFonts w:ascii="Arial" w:hAnsi="Arial" w:cs="Arial"/>
        </w:rPr>
        <w:t>Физтех-колледж</w:t>
      </w:r>
      <w:r w:rsidRPr="007202C5">
        <w:rPr>
          <w:rFonts w:ascii="Arial" w:hAnsi="Arial" w:cs="Arial"/>
        </w:rPr>
        <w:t xml:space="preserve"> входит в образовательный кластер МФТИ и высокотехнологичных компаний, участвует в федеральном проекте «Профессионалитет» и обеспечивает подготовку по наиболее востребованным направлениям. Ведётся работа по созданию шести специализированных зон обучения: беспилотные авиационные системы, робототехника и </w:t>
      </w:r>
      <w:r w:rsidR="0052735E" w:rsidRPr="007202C5">
        <w:rPr>
          <w:rFonts w:ascii="Arial" w:hAnsi="Arial" w:cs="Arial"/>
        </w:rPr>
        <w:t>искусственный интеллект</w:t>
      </w:r>
      <w:r w:rsidRPr="007202C5">
        <w:rPr>
          <w:rFonts w:ascii="Arial" w:hAnsi="Arial" w:cs="Arial"/>
        </w:rPr>
        <w:t xml:space="preserve">, системное администрирование, </w:t>
      </w:r>
      <w:r w:rsidR="0052735E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веб-технологии, математическое моделирование</w:t>
      </w:r>
      <w:r w:rsidR="0052735E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с </w:t>
      </w:r>
      <w:r w:rsidR="00BE083E" w:rsidRPr="007202C5">
        <w:rPr>
          <w:rFonts w:ascii="Arial" w:hAnsi="Arial" w:cs="Arial"/>
        </w:rPr>
        <w:t>искусственным интеллектом</w:t>
      </w:r>
      <w:r w:rsidRPr="007202C5">
        <w:rPr>
          <w:rFonts w:ascii="Arial" w:hAnsi="Arial" w:cs="Arial"/>
        </w:rPr>
        <w:t>, машинное обучение и нейросети. Налажено взаимодействие с предприятиями, выстроены маршруты дальнейшего трудоустройства выпускников.</w:t>
      </w:r>
    </w:p>
    <w:p w14:paraId="554EA649" w14:textId="4AFA4653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lastRenderedPageBreak/>
        <w:t xml:space="preserve">На территории </w:t>
      </w:r>
      <w:r w:rsidR="00D30C4A" w:rsidRPr="007202C5">
        <w:rPr>
          <w:rFonts w:ascii="Arial" w:eastAsiaTheme="majorEastAsia" w:hAnsi="Arial" w:cs="Arial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расположен</w:t>
      </w:r>
      <w:r w:rsidR="0043124F" w:rsidRPr="007202C5">
        <w:rPr>
          <w:rFonts w:ascii="Arial" w:eastAsiaTheme="majorEastAsia" w:hAnsi="Arial" w:cs="Arial"/>
        </w:rPr>
        <w:t>а</w:t>
      </w:r>
      <w:r w:rsidRPr="007202C5">
        <w:rPr>
          <w:rFonts w:ascii="Arial" w:eastAsiaTheme="majorEastAsia" w:hAnsi="Arial" w:cs="Arial"/>
        </w:rPr>
        <w:t xml:space="preserve"> од</w:t>
      </w:r>
      <w:r w:rsidR="0043124F" w:rsidRPr="007202C5">
        <w:rPr>
          <w:rFonts w:ascii="Arial" w:eastAsiaTheme="majorEastAsia" w:hAnsi="Arial" w:cs="Arial"/>
        </w:rPr>
        <w:t>на</w:t>
      </w:r>
      <w:r w:rsidRPr="007202C5">
        <w:rPr>
          <w:rFonts w:ascii="Arial" w:eastAsiaTheme="majorEastAsia" w:hAnsi="Arial" w:cs="Arial"/>
        </w:rPr>
        <w:t xml:space="preserve"> из ведущих </w:t>
      </w:r>
      <w:r w:rsidR="0043124F" w:rsidRPr="007202C5">
        <w:rPr>
          <w:rFonts w:ascii="Arial" w:eastAsiaTheme="majorEastAsia" w:hAnsi="Arial" w:cs="Arial"/>
        </w:rPr>
        <w:t xml:space="preserve">образовательных организаций высшего образования технического профиля </w:t>
      </w:r>
      <w:r w:rsidRPr="007202C5">
        <w:rPr>
          <w:rFonts w:ascii="Arial" w:eastAsiaTheme="majorEastAsia" w:hAnsi="Arial" w:cs="Arial"/>
        </w:rPr>
        <w:t xml:space="preserve">России </w:t>
      </w:r>
      <w:r w:rsidR="00D30C4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– МФТИ, занимающ</w:t>
      </w:r>
      <w:r w:rsidR="0043124F" w:rsidRPr="007202C5">
        <w:rPr>
          <w:rFonts w:ascii="Arial" w:eastAsiaTheme="majorEastAsia" w:hAnsi="Arial" w:cs="Arial"/>
        </w:rPr>
        <w:t>ая</w:t>
      </w:r>
      <w:r w:rsidRPr="007202C5">
        <w:rPr>
          <w:rFonts w:ascii="Arial" w:eastAsiaTheme="majorEastAsia" w:hAnsi="Arial" w:cs="Arial"/>
        </w:rPr>
        <w:t xml:space="preserve"> 1 место в программе «Приоритет-2030» и стабильно входящ</w:t>
      </w:r>
      <w:r w:rsidR="0043124F" w:rsidRPr="007202C5">
        <w:rPr>
          <w:rFonts w:ascii="Arial" w:eastAsiaTheme="majorEastAsia" w:hAnsi="Arial" w:cs="Arial"/>
        </w:rPr>
        <w:t>ая</w:t>
      </w:r>
      <w:r w:rsidRPr="007202C5">
        <w:rPr>
          <w:rFonts w:ascii="Arial" w:eastAsiaTheme="majorEastAsia" w:hAnsi="Arial" w:cs="Arial"/>
        </w:rPr>
        <w:t xml:space="preserve"> </w:t>
      </w:r>
      <w:r w:rsidR="00D30C4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в топ-3 национальных рейтингов (</w:t>
      </w:r>
      <w:r w:rsidRPr="007202C5">
        <w:rPr>
          <w:rFonts w:ascii="Arial" w:eastAsiaTheme="majorEastAsia" w:hAnsi="Arial" w:cs="Arial"/>
          <w:lang w:val="en-US"/>
        </w:rPr>
        <w:t>RAEX</w:t>
      </w:r>
      <w:r w:rsidRPr="007202C5">
        <w:rPr>
          <w:rFonts w:ascii="Arial" w:eastAsiaTheme="majorEastAsia" w:hAnsi="Arial" w:cs="Arial"/>
        </w:rPr>
        <w:t xml:space="preserve">, Интерфакс, «Три миссии университета»). Средний балл ЕГЭ на бюджет – 98, работают более 200 научных лабораторий.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В 2024 году МФТИ возглавил рейтинг Передовых инженерных школ (ПИШ), представив успешную модель подготовки по направлениям радиолокации, </w:t>
      </w:r>
      <w:r w:rsidR="0052735E" w:rsidRPr="007202C5">
        <w:rPr>
          <w:rFonts w:ascii="Arial" w:hAnsi="Arial" w:cs="Arial"/>
        </w:rPr>
        <w:t>искусственный интеллект</w:t>
      </w:r>
      <w:r w:rsidRPr="007202C5">
        <w:rPr>
          <w:rFonts w:ascii="Arial" w:eastAsiaTheme="majorEastAsia" w:hAnsi="Arial" w:cs="Arial"/>
        </w:rPr>
        <w:t xml:space="preserve">, беспилотных систем, фотоники и генетики. </w:t>
      </w:r>
    </w:p>
    <w:p w14:paraId="454E2B2A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9" w:name="_Toc202430692"/>
      <w:bookmarkStart w:id="30" w:name="_Toc209117103"/>
      <w:r w:rsidRPr="007202C5">
        <w:rPr>
          <w:rFonts w:ascii="Arial" w:eastAsiaTheme="majorEastAsia" w:hAnsi="Arial" w:cs="Arial"/>
        </w:rPr>
        <w:t>Физическая культура</w:t>
      </w:r>
      <w:bookmarkEnd w:id="29"/>
      <w:bookmarkEnd w:id="30"/>
      <w:r w:rsidRPr="007202C5">
        <w:rPr>
          <w:rFonts w:ascii="Arial" w:eastAsiaTheme="majorEastAsia" w:hAnsi="Arial" w:cs="Arial"/>
        </w:rPr>
        <w:t xml:space="preserve"> </w:t>
      </w:r>
    </w:p>
    <w:p w14:paraId="62DAD2A2" w14:textId="7E68B67D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</w:t>
      </w:r>
      <w:r w:rsidR="0052735E" w:rsidRPr="007202C5">
        <w:rPr>
          <w:rFonts w:ascii="Arial" w:hAnsi="Arial" w:cs="Arial"/>
        </w:rPr>
        <w:t xml:space="preserve">городском округе </w:t>
      </w:r>
      <w:r w:rsidRPr="007202C5">
        <w:rPr>
          <w:rFonts w:ascii="Arial" w:hAnsi="Arial" w:cs="Arial"/>
        </w:rPr>
        <w:t>Долгопрудн</w:t>
      </w:r>
      <w:r w:rsidR="0052735E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развита инфраструктура физической культуры и спорта. Ключевым объектом является многофункциональный спорткомплекс «Салют», созданный на базе стадиона 1930-х годов</w:t>
      </w:r>
      <w:r w:rsidR="00C2520C" w:rsidRPr="007202C5">
        <w:rPr>
          <w:rFonts w:ascii="Arial" w:hAnsi="Arial" w:cs="Arial"/>
        </w:rPr>
        <w:t xml:space="preserve"> и вмещающий 6 тыс. человек</w:t>
      </w:r>
      <w:r w:rsidRPr="007202C5">
        <w:rPr>
          <w:rFonts w:ascii="Arial" w:hAnsi="Arial" w:cs="Arial"/>
        </w:rPr>
        <w:t xml:space="preserve">. В нём работают квалифицированные тренеры, действуют секции для детей (34 направления) и взрослых (22 направления), доступны бассейны, каток </w:t>
      </w:r>
      <w:r w:rsidR="0052735E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тренажёрный зал. Комплекс имеет два филиала.</w:t>
      </w:r>
    </w:p>
    <w:p w14:paraId="7FCF6BA9" w14:textId="4AD8999D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Дополнительно занятия организованы в спорткомплексе Ф</w:t>
      </w:r>
      <w:r w:rsidR="00DB695C" w:rsidRPr="007202C5">
        <w:rPr>
          <w:rFonts w:ascii="Arial" w:hAnsi="Arial" w:cs="Arial"/>
        </w:rPr>
        <w:t>изтех-лицея и клубах ДК «Вперед</w:t>
      </w:r>
      <w:r w:rsidRPr="007202C5">
        <w:rPr>
          <w:rFonts w:ascii="Arial" w:hAnsi="Arial" w:cs="Arial"/>
        </w:rPr>
        <w:t xml:space="preserve">». С 1963 года работает </w:t>
      </w:r>
      <w:r w:rsidR="00C2520C" w:rsidRPr="007202C5">
        <w:rPr>
          <w:rFonts w:ascii="Arial" w:hAnsi="Arial" w:cs="Arial"/>
        </w:rPr>
        <w:t>с</w:t>
      </w:r>
      <w:r w:rsidRPr="007202C5">
        <w:rPr>
          <w:rFonts w:ascii="Arial" w:hAnsi="Arial" w:cs="Arial"/>
        </w:rPr>
        <w:t xml:space="preserve">портивная школа с отделениями по гандболу, боксу, шахматам, </w:t>
      </w:r>
      <w:r w:rsidR="00573732" w:rsidRPr="007202C5">
        <w:rPr>
          <w:rFonts w:ascii="Arial" w:hAnsi="Arial" w:cs="Arial"/>
        </w:rPr>
        <w:t xml:space="preserve">фехтованию, художественной гимнастике, </w:t>
      </w:r>
      <w:r w:rsidRPr="007202C5">
        <w:rPr>
          <w:rFonts w:ascii="Arial" w:hAnsi="Arial" w:cs="Arial"/>
        </w:rPr>
        <w:t xml:space="preserve">регби и плаванию. </w:t>
      </w:r>
      <w:r w:rsidR="0052735E" w:rsidRPr="007202C5">
        <w:rPr>
          <w:rFonts w:ascii="Arial" w:hAnsi="Arial" w:cs="Arial"/>
        </w:rPr>
        <w:br/>
      </w:r>
      <w:r w:rsidR="00C2520C" w:rsidRPr="007202C5">
        <w:rPr>
          <w:rFonts w:ascii="Arial" w:hAnsi="Arial" w:cs="Arial"/>
        </w:rPr>
        <w:t xml:space="preserve">МБУ </w:t>
      </w:r>
      <w:r w:rsidR="0052735E" w:rsidRPr="007202C5">
        <w:rPr>
          <w:rFonts w:ascii="Arial" w:hAnsi="Arial" w:cs="Arial"/>
        </w:rPr>
        <w:t xml:space="preserve">дополнительного образования </w:t>
      </w:r>
      <w:r w:rsidR="00C2520C" w:rsidRPr="007202C5">
        <w:rPr>
          <w:rFonts w:ascii="Arial" w:hAnsi="Arial" w:cs="Arial"/>
        </w:rPr>
        <w:t>спортивная ш</w:t>
      </w:r>
      <w:r w:rsidRPr="007202C5">
        <w:rPr>
          <w:rFonts w:ascii="Arial" w:hAnsi="Arial" w:cs="Arial"/>
        </w:rPr>
        <w:t xml:space="preserve">кола «Парус» развивает греблю </w:t>
      </w:r>
      <w:r w:rsidR="0052735E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парусный спорт.</w:t>
      </w:r>
    </w:p>
    <w:p w14:paraId="5362384A" w14:textId="2B9D6531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Появляются новые крупные частные учреждения – ледовая арена «Генезис», ФОК «Водник», фитнес-клуб</w:t>
      </w:r>
      <w:r w:rsidR="00C2520C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 xml:space="preserve"> </w:t>
      </w:r>
      <w:r w:rsidR="00C2520C" w:rsidRPr="007202C5">
        <w:rPr>
          <w:rFonts w:ascii="Arial" w:hAnsi="Arial" w:cs="Arial"/>
        </w:rPr>
        <w:t>«Эко фитнес», «СССР» и другие</w:t>
      </w:r>
      <w:r w:rsidRPr="007202C5">
        <w:rPr>
          <w:rFonts w:ascii="Arial" w:hAnsi="Arial" w:cs="Arial"/>
        </w:rPr>
        <w:t xml:space="preserve">. Во дворах и парках </w:t>
      </w:r>
      <w:r w:rsidR="00C2520C" w:rsidRPr="007202C5">
        <w:rPr>
          <w:rFonts w:ascii="Arial" w:hAnsi="Arial" w:cs="Arial"/>
        </w:rPr>
        <w:t xml:space="preserve">создаются площадки для занятий настольным теннисом и воркаутом, строятся спортивные площадки для лыжников и бегунов, подготавливаются 4 дистанции </w:t>
      </w:r>
      <w:r w:rsidR="0052735E" w:rsidRPr="007202C5">
        <w:rPr>
          <w:rFonts w:ascii="Arial" w:hAnsi="Arial" w:cs="Arial"/>
        </w:rPr>
        <w:br/>
      </w:r>
      <w:r w:rsidR="00C2520C" w:rsidRPr="007202C5">
        <w:rPr>
          <w:rFonts w:ascii="Arial" w:hAnsi="Arial" w:cs="Arial"/>
        </w:rPr>
        <w:t>на лыжной трассе МФТИ</w:t>
      </w:r>
      <w:r w:rsidRPr="007202C5">
        <w:rPr>
          <w:rFonts w:ascii="Arial" w:hAnsi="Arial" w:cs="Arial"/>
        </w:rPr>
        <w:t>.</w:t>
      </w:r>
    </w:p>
    <w:p w14:paraId="7A165F7F" w14:textId="122DDF89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Уникальное и знаковое событие для </w:t>
      </w:r>
      <w:r w:rsidR="00D30C4A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 xml:space="preserve">– ежегодный «Матч века» выпускников МФТИ по футболу в пяти возрастных категориях. Он проводится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с 1968 г</w:t>
      </w:r>
      <w:r w:rsidR="003624C2" w:rsidRPr="007202C5">
        <w:rPr>
          <w:rFonts w:ascii="Arial" w:hAnsi="Arial" w:cs="Arial"/>
        </w:rPr>
        <w:t>ода</w:t>
      </w:r>
      <w:r w:rsidRPr="007202C5">
        <w:rPr>
          <w:rFonts w:ascii="Arial" w:hAnsi="Arial" w:cs="Arial"/>
        </w:rPr>
        <w:t xml:space="preserve"> и длится 24 часа подряд без перерыва. </w:t>
      </w:r>
    </w:p>
    <w:p w14:paraId="475A8B90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31" w:name="_Toc202430693"/>
      <w:bookmarkStart w:id="32" w:name="_Toc209117104"/>
      <w:r w:rsidRPr="007202C5">
        <w:rPr>
          <w:rFonts w:ascii="Arial" w:eastAsiaTheme="majorEastAsia" w:hAnsi="Arial" w:cs="Arial"/>
        </w:rPr>
        <w:t>Городская среда</w:t>
      </w:r>
      <w:bookmarkEnd w:id="31"/>
      <w:bookmarkEnd w:id="32"/>
    </w:p>
    <w:p w14:paraId="77A8FA09" w14:textId="0B30D3A3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Согласно Индексу качества городской среды Минстроя России</w:t>
      </w:r>
      <w:r w:rsidRPr="007202C5">
        <w:rPr>
          <w:rStyle w:val="afc"/>
          <w:rFonts w:ascii="Arial" w:eastAsiaTheme="majorEastAsia" w:hAnsi="Arial" w:cs="Arial"/>
        </w:rPr>
        <w:footnoteReference w:id="9"/>
      </w:r>
      <w:r w:rsidRPr="007202C5">
        <w:rPr>
          <w:rFonts w:ascii="Arial" w:eastAsiaTheme="majorEastAsia" w:hAnsi="Arial" w:cs="Arial"/>
        </w:rPr>
        <w:t xml:space="preserve">, городской округ Долгопрудный является «городом с благоприятной городской средой»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со значением в 282 балла (из 360 возможных) в 2024 году. Долгопрудный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занимает 6-е место среди группы больших городов Московской области. Индекс </w:t>
      </w:r>
      <w:r w:rsidR="0052735E" w:rsidRPr="007202C5">
        <w:rPr>
          <w:rFonts w:ascii="Arial" w:eastAsiaTheme="majorEastAsia" w:hAnsi="Arial" w:cs="Arial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 xml:space="preserve">Долгопрудный превышает среднее значение по Московской области (260 баллов) и по наукоградам Московской области (273 балла, выше только Реутов). Высоко оценивается жилье, общегородское пространство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общественно-деловая инфраструктура, но отмечается потребность в социально-досуговой инфраструктуре и озеленении пространства (</w:t>
      </w:r>
      <w:r w:rsidRPr="007202C5">
        <w:rPr>
          <w:rFonts w:ascii="Arial" w:eastAsiaTheme="majorEastAsia" w:hAnsi="Arial" w:cs="Arial"/>
          <w:lang w:val="en-US"/>
        </w:rPr>
        <w:fldChar w:fldCharType="begin"/>
      </w:r>
      <w:r w:rsidRPr="007202C5">
        <w:rPr>
          <w:rFonts w:ascii="Arial" w:eastAsiaTheme="majorEastAsia" w:hAnsi="Arial" w:cs="Arial"/>
        </w:rPr>
        <w:instrText xml:space="preserve"> </w:instrText>
      </w:r>
      <w:r w:rsidRPr="007202C5">
        <w:rPr>
          <w:rFonts w:ascii="Arial" w:eastAsiaTheme="majorEastAsia" w:hAnsi="Arial" w:cs="Arial"/>
          <w:lang w:val="en-US"/>
        </w:rPr>
        <w:instrText>REF</w:instrText>
      </w:r>
      <w:r w:rsidRPr="007202C5">
        <w:rPr>
          <w:rFonts w:ascii="Arial" w:eastAsiaTheme="majorEastAsia" w:hAnsi="Arial" w:cs="Arial"/>
        </w:rPr>
        <w:instrText xml:space="preserve"> _</w:instrText>
      </w:r>
      <w:r w:rsidRPr="007202C5">
        <w:rPr>
          <w:rFonts w:ascii="Arial" w:eastAsiaTheme="majorEastAsia" w:hAnsi="Arial" w:cs="Arial"/>
          <w:lang w:val="en-US"/>
        </w:rPr>
        <w:instrText>Ref</w:instrText>
      </w:r>
      <w:r w:rsidRPr="007202C5">
        <w:rPr>
          <w:rFonts w:ascii="Arial" w:eastAsiaTheme="majorEastAsia" w:hAnsi="Arial" w:cs="Arial"/>
        </w:rPr>
        <w:instrText>198844685 \</w:instrText>
      </w:r>
      <w:r w:rsidRPr="007202C5">
        <w:rPr>
          <w:rFonts w:ascii="Arial" w:eastAsiaTheme="majorEastAsia" w:hAnsi="Arial" w:cs="Arial"/>
          <w:lang w:val="en-US"/>
        </w:rPr>
        <w:instrText>h</w:instrText>
      </w:r>
      <w:r w:rsidRPr="007202C5">
        <w:rPr>
          <w:rFonts w:ascii="Arial" w:eastAsiaTheme="majorEastAsia" w:hAnsi="Arial" w:cs="Arial"/>
        </w:rPr>
        <w:instrText xml:space="preserve">  \* </w:instrText>
      </w:r>
      <w:r w:rsidRPr="007202C5">
        <w:rPr>
          <w:rFonts w:ascii="Arial" w:eastAsiaTheme="majorEastAsia" w:hAnsi="Arial" w:cs="Arial"/>
          <w:lang w:val="en-US"/>
        </w:rPr>
        <w:instrText>MERGEFORMAT</w:instrText>
      </w:r>
      <w:r w:rsidRPr="007202C5">
        <w:rPr>
          <w:rFonts w:ascii="Arial" w:eastAsiaTheme="majorEastAsia" w:hAnsi="Arial" w:cs="Arial"/>
        </w:rPr>
        <w:instrText xml:space="preserve"> </w:instrText>
      </w:r>
      <w:r w:rsidRPr="007202C5">
        <w:rPr>
          <w:rFonts w:ascii="Arial" w:eastAsiaTheme="majorEastAsia" w:hAnsi="Arial" w:cs="Arial"/>
          <w:lang w:val="en-US"/>
        </w:rPr>
      </w:r>
      <w:r w:rsidRPr="007202C5">
        <w:rPr>
          <w:rFonts w:ascii="Arial" w:eastAsiaTheme="majorEastAsia" w:hAnsi="Arial" w:cs="Arial"/>
          <w:lang w:val="en-US"/>
        </w:rPr>
        <w:fldChar w:fldCharType="separate"/>
      </w:r>
      <w:r w:rsidR="00967400" w:rsidRPr="007202C5">
        <w:rPr>
          <w:rFonts w:ascii="Arial" w:hAnsi="Arial" w:cs="Arial"/>
        </w:rPr>
        <w:t xml:space="preserve">Рисунок </w:t>
      </w:r>
      <w:r w:rsidR="00967400">
        <w:rPr>
          <w:rFonts w:ascii="Arial" w:hAnsi="Arial" w:cs="Arial"/>
          <w:noProof/>
        </w:rPr>
        <w:t>4</w:t>
      </w:r>
      <w:r w:rsidRPr="007202C5">
        <w:rPr>
          <w:rFonts w:ascii="Arial" w:eastAsiaTheme="majorEastAsia" w:hAnsi="Arial" w:cs="Arial"/>
          <w:lang w:val="en-US"/>
        </w:rPr>
        <w:fldChar w:fldCharType="end"/>
      </w:r>
      <w:r w:rsidRPr="007202C5">
        <w:rPr>
          <w:rFonts w:ascii="Arial" w:eastAsiaTheme="majorEastAsia" w:hAnsi="Arial" w:cs="Arial"/>
        </w:rPr>
        <w:t>).</w:t>
      </w:r>
      <w:r w:rsidR="00AB2F24" w:rsidRPr="007202C5">
        <w:rPr>
          <w:rFonts w:ascii="Arial" w:eastAsiaTheme="majorEastAsia" w:hAnsi="Arial" w:cs="Arial"/>
        </w:rPr>
        <w:t xml:space="preserve"> Кампус </w:t>
      </w:r>
      <w:r w:rsidRPr="007202C5">
        <w:rPr>
          <w:rFonts w:ascii="Arial" w:eastAsiaTheme="majorEastAsia" w:hAnsi="Arial" w:cs="Arial"/>
        </w:rPr>
        <w:t xml:space="preserve">МФТИ служит ключевым элементом формирования городской среды Долгопрудного, объединяя образовательные, научные и социальные функции. </w:t>
      </w:r>
    </w:p>
    <w:p w14:paraId="288D2C99" w14:textId="77777777" w:rsidR="00513A25" w:rsidRPr="007202C5" w:rsidRDefault="00513A25" w:rsidP="00513A25">
      <w:pPr>
        <w:keepNext/>
        <w:shd w:val="clear" w:color="auto" w:fill="FFFFFF"/>
        <w:spacing w:line="276" w:lineRule="auto"/>
        <w:ind w:firstLine="709"/>
        <w:jc w:val="center"/>
        <w:rPr>
          <w:rFonts w:ascii="Arial" w:eastAsiaTheme="majorEastAsia" w:hAnsi="Arial" w:cs="Arial"/>
        </w:rPr>
      </w:pPr>
      <w:r w:rsidRPr="007202C5">
        <w:rPr>
          <w:rFonts w:ascii="Arial" w:hAnsi="Arial" w:cs="Arial"/>
          <w:noProof/>
        </w:rPr>
        <w:lastRenderedPageBreak/>
        <w:drawing>
          <wp:inline distT="0" distB="0" distL="0" distR="0" wp14:anchorId="36BA62D2" wp14:editId="276DE875">
            <wp:extent cx="4465674" cy="254063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5"/>
                    <a:srcRect l="21965" t="53589" r="49931" b="16834"/>
                    <a:stretch/>
                  </pic:blipFill>
                  <pic:spPr bwMode="auto">
                    <a:xfrm>
                      <a:off x="0" y="0"/>
                      <a:ext cx="4469534" cy="2542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F4B0D7" w14:textId="0BA68C48" w:rsidR="00513A25" w:rsidRPr="007202C5" w:rsidRDefault="00513A25" w:rsidP="00513A25">
      <w:pPr>
        <w:pStyle w:val="af1"/>
        <w:spacing w:line="276" w:lineRule="auto"/>
        <w:rPr>
          <w:rFonts w:ascii="Arial" w:eastAsiaTheme="majorEastAsia" w:hAnsi="Arial" w:cs="Arial"/>
        </w:rPr>
      </w:pPr>
      <w:bookmarkStart w:id="33" w:name="_Ref198844685"/>
      <w:r w:rsidRPr="007202C5">
        <w:rPr>
          <w:rFonts w:ascii="Arial" w:hAnsi="Arial" w:cs="Arial"/>
        </w:rPr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967400">
        <w:rPr>
          <w:rFonts w:ascii="Arial" w:hAnsi="Arial" w:cs="Arial"/>
          <w:noProof/>
        </w:rPr>
        <w:t>4</w:t>
      </w:r>
      <w:r w:rsidRPr="007202C5">
        <w:rPr>
          <w:rFonts w:ascii="Arial" w:hAnsi="Arial" w:cs="Arial"/>
          <w:noProof/>
        </w:rPr>
        <w:fldChar w:fldCharType="end"/>
      </w:r>
      <w:bookmarkEnd w:id="33"/>
      <w:r w:rsidRPr="007202C5">
        <w:rPr>
          <w:rFonts w:ascii="Arial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– Структура Индекса качества городской среды для </w:t>
      </w:r>
      <w:r w:rsidR="006F5D8E" w:rsidRPr="007202C5">
        <w:rPr>
          <w:rFonts w:ascii="Arial" w:hAnsi="Arial" w:cs="Arial"/>
          <w:szCs w:val="24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Долгопрудный и наукоградов в Московской области, 2024 г</w:t>
      </w:r>
      <w:r w:rsidR="0052735E" w:rsidRPr="007202C5">
        <w:rPr>
          <w:rFonts w:ascii="Arial" w:eastAsiaTheme="majorEastAsia" w:hAnsi="Arial" w:cs="Arial"/>
        </w:rPr>
        <w:t>од</w:t>
      </w:r>
      <w:r w:rsidRPr="007202C5">
        <w:rPr>
          <w:rFonts w:ascii="Arial" w:eastAsiaTheme="majorEastAsia" w:hAnsi="Arial" w:cs="Arial"/>
        </w:rPr>
        <w:t xml:space="preserve"> </w:t>
      </w:r>
      <w:r w:rsidR="00DB695C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Источник: Индекс качества городской среды Минстроя России</w:t>
      </w:r>
    </w:p>
    <w:p w14:paraId="2830F7FB" w14:textId="77777777" w:rsidR="00513A25" w:rsidRPr="007202C5" w:rsidRDefault="00513A25" w:rsidP="00513A25">
      <w:pPr>
        <w:spacing w:line="276" w:lineRule="auto"/>
        <w:rPr>
          <w:rFonts w:ascii="Arial" w:eastAsiaTheme="majorEastAsia" w:hAnsi="Arial" w:cs="Arial"/>
          <w:lang w:eastAsia="en-US"/>
        </w:rPr>
      </w:pPr>
    </w:p>
    <w:p w14:paraId="79A623C8" w14:textId="64766E4C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Таким образом, уровень и качество жизни в городском округе Долгопрудный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по большинству параметров превышает средние показатели по Московской области, система образования демонстрирует выдающиеся результаты, а индекс качества городской среды является одним из самых высоких в Московской области.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При этом Долгопрудный сохраняет характерные черты научного центра с высокой долей занятых в </w:t>
      </w:r>
      <w:r w:rsidR="00D04142" w:rsidRPr="007202C5">
        <w:rPr>
          <w:rFonts w:ascii="Arial" w:eastAsiaTheme="majorEastAsia" w:hAnsi="Arial" w:cs="Arial"/>
        </w:rPr>
        <w:t xml:space="preserve">научно-исследовательских и опытно-конструкторских работах (далее – </w:t>
      </w:r>
      <w:r w:rsidRPr="007202C5">
        <w:rPr>
          <w:rFonts w:ascii="Arial" w:eastAsiaTheme="majorEastAsia" w:hAnsi="Arial" w:cs="Arial"/>
        </w:rPr>
        <w:t>НИОКР</w:t>
      </w:r>
      <w:r w:rsidR="00D04142" w:rsidRPr="007202C5">
        <w:rPr>
          <w:rFonts w:ascii="Arial" w:eastAsiaTheme="majorEastAsia" w:hAnsi="Arial" w:cs="Arial"/>
        </w:rPr>
        <w:t>)</w:t>
      </w:r>
      <w:r w:rsidRPr="007202C5">
        <w:rPr>
          <w:rFonts w:ascii="Arial" w:eastAsiaTheme="majorEastAsia" w:hAnsi="Arial" w:cs="Arial"/>
        </w:rPr>
        <w:t xml:space="preserve"> и развитой инновационной инфраструктурой (2 технопарка,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бизнес-инкубатор). Особенностью </w:t>
      </w:r>
      <w:r w:rsidR="0052735E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является наличие ведущих образовательных </w:t>
      </w:r>
      <w:r w:rsidR="00AB2F24" w:rsidRPr="007202C5">
        <w:rPr>
          <w:rFonts w:ascii="Arial" w:eastAsiaTheme="majorEastAsia" w:hAnsi="Arial" w:cs="Arial"/>
        </w:rPr>
        <w:t>организаци</w:t>
      </w:r>
      <w:r w:rsidRPr="007202C5">
        <w:rPr>
          <w:rFonts w:ascii="Arial" w:eastAsiaTheme="majorEastAsia" w:hAnsi="Arial" w:cs="Arial"/>
        </w:rPr>
        <w:t>й, таких как Физтех-лицей</w:t>
      </w:r>
      <w:r w:rsidR="0052735E" w:rsidRPr="007202C5">
        <w:rPr>
          <w:rFonts w:ascii="Arial" w:eastAsiaTheme="majorEastAsia" w:hAnsi="Arial" w:cs="Arial"/>
        </w:rPr>
        <w:t xml:space="preserve"> им. Капицы </w:t>
      </w:r>
      <w:r w:rsidRPr="007202C5">
        <w:rPr>
          <w:rFonts w:ascii="Arial" w:eastAsiaTheme="majorEastAsia" w:hAnsi="Arial" w:cs="Arial"/>
        </w:rPr>
        <w:t xml:space="preserve">и МФТИ,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что формирует уникальную </w:t>
      </w:r>
      <w:r w:rsidR="00537B30" w:rsidRPr="007202C5">
        <w:rPr>
          <w:rFonts w:ascii="Arial" w:eastAsiaTheme="majorEastAsia" w:hAnsi="Arial" w:cs="Arial"/>
        </w:rPr>
        <w:t>систему непрерывного образования</w:t>
      </w:r>
      <w:r w:rsidRPr="007202C5">
        <w:rPr>
          <w:rFonts w:ascii="Arial" w:eastAsiaTheme="majorEastAsia" w:hAnsi="Arial" w:cs="Arial"/>
        </w:rPr>
        <w:t>. Вместе</w:t>
      </w:r>
      <w:r w:rsidR="0052735E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с тем,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как и другие </w:t>
      </w:r>
      <w:r w:rsidR="0052735E" w:rsidRPr="007202C5">
        <w:rPr>
          <w:rFonts w:ascii="Arial" w:eastAsiaTheme="majorEastAsia" w:hAnsi="Arial" w:cs="Arial"/>
        </w:rPr>
        <w:t xml:space="preserve">города </w:t>
      </w:r>
      <w:r w:rsidRPr="007202C5">
        <w:rPr>
          <w:rFonts w:ascii="Arial" w:eastAsiaTheme="majorEastAsia" w:hAnsi="Arial" w:cs="Arial"/>
        </w:rPr>
        <w:t>Моск</w:t>
      </w:r>
      <w:r w:rsidR="00E47510" w:rsidRPr="007202C5">
        <w:rPr>
          <w:rFonts w:ascii="Arial" w:eastAsiaTheme="majorEastAsia" w:hAnsi="Arial" w:cs="Arial"/>
        </w:rPr>
        <w:t>овской области</w:t>
      </w:r>
      <w:r w:rsidRPr="007202C5">
        <w:rPr>
          <w:rFonts w:ascii="Arial" w:eastAsiaTheme="majorEastAsia" w:hAnsi="Arial" w:cs="Arial"/>
        </w:rPr>
        <w:t xml:space="preserve">, Долгопрудный сталкивается с проблемой маятниковой миграции, повышенной нагрузки на социальную инфраструктуру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необходимостью дальнейшего развития рекреационных зон и досуговой инфраструктуры</w:t>
      </w:r>
      <w:r w:rsidR="0052735E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для закрепления высококвалифицированных кадров</w:t>
      </w:r>
      <w:r w:rsidR="00C2520C" w:rsidRPr="007202C5">
        <w:rPr>
          <w:rFonts w:ascii="Arial" w:eastAsiaTheme="majorEastAsia" w:hAnsi="Arial" w:cs="Arial"/>
        </w:rPr>
        <w:t xml:space="preserve"> в городском округе</w:t>
      </w:r>
      <w:r w:rsidRPr="007202C5">
        <w:rPr>
          <w:rFonts w:ascii="Arial" w:eastAsiaTheme="majorEastAsia" w:hAnsi="Arial" w:cs="Arial"/>
        </w:rPr>
        <w:t>.</w:t>
      </w:r>
    </w:p>
    <w:p w14:paraId="75B7BA6C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34" w:name="_Toc202430694"/>
      <w:bookmarkStart w:id="35" w:name="_Toc209117105"/>
      <w:r w:rsidRPr="007202C5">
        <w:rPr>
          <w:rFonts w:ascii="Arial" w:eastAsiaTheme="majorEastAsia" w:hAnsi="Arial" w:cs="Arial"/>
        </w:rPr>
        <w:t>Туризм, культура</w:t>
      </w:r>
      <w:bookmarkEnd w:id="34"/>
      <w:bookmarkEnd w:id="35"/>
    </w:p>
    <w:p w14:paraId="32AD7687" w14:textId="34CC7BFE" w:rsidR="002871B0" w:rsidRPr="007202C5" w:rsidRDefault="002871B0" w:rsidP="002871B0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В городском округе Долгопрудный 37,4 га отведено под объекты отдыха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туризма. Культурно-историческое наследие </w:t>
      </w:r>
      <w:r w:rsidR="0052735E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включает 14 храмов, среди которых объект федерального значения – Георгиевская церковь 1774 года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три объекта регионального значения. Сохранилась усадьба «Мысово» купца Кузнецова с прилегающим комплексом исторических зданий. В </w:t>
      </w:r>
      <w:r w:rsidR="0052735E" w:rsidRPr="007202C5">
        <w:rPr>
          <w:rFonts w:ascii="Arial" w:eastAsiaTheme="majorEastAsia" w:hAnsi="Arial" w:cs="Arial"/>
        </w:rPr>
        <w:t xml:space="preserve">Долгопрудном </w:t>
      </w:r>
      <w:r w:rsidRPr="007202C5">
        <w:rPr>
          <w:rFonts w:ascii="Arial" w:eastAsiaTheme="majorEastAsia" w:hAnsi="Arial" w:cs="Arial"/>
        </w:rPr>
        <w:t>функционируют 4 основные благоустроенные зоны отдыха общей площадью более 37 га, включая Центральный</w:t>
      </w:r>
      <w:r w:rsidR="002654E8" w:rsidRPr="007202C5">
        <w:rPr>
          <w:rFonts w:ascii="Arial" w:eastAsiaTheme="majorEastAsia" w:hAnsi="Arial" w:cs="Arial"/>
        </w:rPr>
        <w:t> п</w:t>
      </w:r>
      <w:r w:rsidRPr="007202C5">
        <w:rPr>
          <w:rFonts w:ascii="Arial" w:eastAsiaTheme="majorEastAsia" w:hAnsi="Arial" w:cs="Arial"/>
        </w:rPr>
        <w:t>ар</w:t>
      </w:r>
      <w:r w:rsidR="00C2520C" w:rsidRPr="007202C5">
        <w:rPr>
          <w:rFonts w:ascii="Arial" w:eastAsiaTheme="majorEastAsia" w:hAnsi="Arial" w:cs="Arial"/>
        </w:rPr>
        <w:t>к</w:t>
      </w:r>
      <w:r w:rsidRPr="007202C5">
        <w:rPr>
          <w:rFonts w:ascii="Arial" w:eastAsiaTheme="majorEastAsia" w:hAnsi="Arial" w:cs="Arial"/>
        </w:rPr>
        <w:t>,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парк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«Новые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Водники»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с</w:t>
      </w:r>
      <w:r w:rsidR="002654E8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набережной длиной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434 метра, парк «Мысово»</w:t>
      </w:r>
      <w:r w:rsidR="002654E8" w:rsidRPr="007202C5">
        <w:rPr>
          <w:rFonts w:ascii="Arial" w:eastAsiaTheme="majorEastAsia" w:hAnsi="Arial" w:cs="Arial"/>
        </w:rPr>
        <w:t xml:space="preserve"> на набережной</w:t>
      </w:r>
      <w:r w:rsidRPr="007202C5">
        <w:rPr>
          <w:rFonts w:ascii="Arial" w:eastAsiaTheme="majorEastAsia" w:hAnsi="Arial" w:cs="Arial"/>
        </w:rPr>
        <w:t xml:space="preserve"> и парк на ул. Молодежной. Городская среда включает памятники научной и художественной тематики, а также мемориалы В</w:t>
      </w:r>
      <w:r w:rsidR="00C12B9E" w:rsidRPr="007202C5">
        <w:rPr>
          <w:rFonts w:ascii="Arial" w:eastAsiaTheme="majorEastAsia" w:hAnsi="Arial" w:cs="Arial"/>
        </w:rPr>
        <w:t>еликой Отечественной войны</w:t>
      </w:r>
      <w:r w:rsidRPr="007202C5">
        <w:rPr>
          <w:rFonts w:ascii="Arial" w:eastAsiaTheme="majorEastAsia" w:hAnsi="Arial" w:cs="Arial"/>
        </w:rPr>
        <w:t xml:space="preserve">. Долгопрудненский историко-художественный музей </w:t>
      </w:r>
      <w:r w:rsidRPr="007202C5">
        <w:rPr>
          <w:rFonts w:ascii="Arial" w:eastAsiaTheme="majorEastAsia" w:hAnsi="Arial" w:cs="Arial"/>
        </w:rPr>
        <w:lastRenderedPageBreak/>
        <w:t>насчитывает 12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591</w:t>
      </w:r>
      <w:r w:rsidR="002654E8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экспонат. В 2024 </w:t>
      </w:r>
      <w:r w:rsidR="00DB695C" w:rsidRPr="007202C5">
        <w:rPr>
          <w:rFonts w:ascii="Arial" w:eastAsiaTheme="majorEastAsia" w:hAnsi="Arial" w:cs="Arial"/>
        </w:rPr>
        <w:t xml:space="preserve">году </w:t>
      </w:r>
      <w:r w:rsidRPr="007202C5">
        <w:rPr>
          <w:rFonts w:ascii="Arial" w:eastAsiaTheme="majorEastAsia" w:hAnsi="Arial" w:cs="Arial"/>
        </w:rPr>
        <w:t xml:space="preserve">музей провел 480 экскурсий, 36 выставок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принял 52</w:t>
      </w:r>
      <w:r w:rsidR="00C81479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300 посетителей. Музе</w:t>
      </w:r>
      <w:r w:rsidR="0052735E" w:rsidRPr="007202C5">
        <w:rPr>
          <w:rFonts w:ascii="Arial" w:eastAsiaTheme="majorEastAsia" w:hAnsi="Arial" w:cs="Arial"/>
        </w:rPr>
        <w:t>и ДНПП,</w:t>
      </w:r>
      <w:r w:rsidRPr="007202C5">
        <w:rPr>
          <w:rFonts w:ascii="Arial" w:eastAsiaTheme="majorEastAsia" w:hAnsi="Arial" w:cs="Arial"/>
        </w:rPr>
        <w:t xml:space="preserve"> МФТИ и сохранившееся здание ангара дирижаблей отражают научно-техническое наследие и представляют уникальную идентичность </w:t>
      </w:r>
      <w:r w:rsidR="003624C2" w:rsidRPr="007202C5">
        <w:rPr>
          <w:rFonts w:ascii="Arial" w:eastAsiaTheme="majorEastAsia" w:hAnsi="Arial" w:cs="Arial"/>
        </w:rPr>
        <w:t>округа</w:t>
      </w:r>
      <w:r w:rsidRPr="007202C5">
        <w:rPr>
          <w:rFonts w:ascii="Arial" w:eastAsiaTheme="majorEastAsia" w:hAnsi="Arial" w:cs="Arial"/>
        </w:rPr>
        <w:t xml:space="preserve">. </w:t>
      </w:r>
    </w:p>
    <w:p w14:paraId="43A8D6A2" w14:textId="34C8870E" w:rsidR="002871B0" w:rsidRPr="007202C5" w:rsidRDefault="002871B0" w:rsidP="002871B0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Городской округ Долгопрудный обладает развитой культурной инфраструктурой, включающей 11 </w:t>
      </w:r>
      <w:r w:rsidR="00DB695C" w:rsidRPr="007202C5">
        <w:rPr>
          <w:rFonts w:ascii="Arial" w:eastAsiaTheme="majorEastAsia" w:hAnsi="Arial" w:cs="Arial"/>
        </w:rPr>
        <w:t>муниципальных учреждений</w:t>
      </w:r>
      <w:r w:rsidRPr="007202C5">
        <w:rPr>
          <w:rFonts w:ascii="Arial" w:eastAsiaTheme="majorEastAsia" w:hAnsi="Arial" w:cs="Arial"/>
        </w:rPr>
        <w:t xml:space="preserve">. Семь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из них относятся к сфере культуры: Дом культуры «Вперёд»</w:t>
      </w:r>
      <w:r w:rsidR="00DB695C" w:rsidRPr="007202C5">
        <w:rPr>
          <w:rFonts w:ascii="Arial" w:eastAsiaTheme="majorEastAsia" w:hAnsi="Arial" w:cs="Arial"/>
        </w:rPr>
        <w:t>,</w:t>
      </w:r>
      <w:r w:rsidRPr="007202C5">
        <w:rPr>
          <w:rFonts w:ascii="Arial" w:eastAsiaTheme="majorEastAsia" w:hAnsi="Arial" w:cs="Arial"/>
        </w:rPr>
        <w:t xml:space="preserve"> централизованная библиотечная система, </w:t>
      </w:r>
      <w:r w:rsidR="00C3134F" w:rsidRPr="007202C5">
        <w:rPr>
          <w:rFonts w:ascii="Arial" w:eastAsiaTheme="majorEastAsia" w:hAnsi="Arial" w:cs="Arial"/>
        </w:rPr>
        <w:t>Д</w:t>
      </w:r>
      <w:r w:rsidR="001B7680" w:rsidRPr="007202C5">
        <w:rPr>
          <w:rFonts w:ascii="Arial" w:eastAsiaTheme="majorEastAsia" w:hAnsi="Arial" w:cs="Arial"/>
        </w:rPr>
        <w:t>ирекция парков</w:t>
      </w:r>
      <w:r w:rsidRPr="007202C5">
        <w:rPr>
          <w:rFonts w:ascii="Arial" w:eastAsiaTheme="majorEastAsia" w:hAnsi="Arial" w:cs="Arial"/>
        </w:rPr>
        <w:t xml:space="preserve">, городской музей, театр «Город»,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а также </w:t>
      </w:r>
      <w:r w:rsidR="00C12B9E" w:rsidRPr="007202C5">
        <w:rPr>
          <w:rFonts w:ascii="Arial" w:eastAsiaTheme="majorEastAsia" w:hAnsi="Arial" w:cs="Arial"/>
        </w:rPr>
        <w:t>детская ш</w:t>
      </w:r>
      <w:r w:rsidRPr="007202C5">
        <w:rPr>
          <w:rFonts w:ascii="Arial" w:eastAsiaTheme="majorEastAsia" w:hAnsi="Arial" w:cs="Arial"/>
        </w:rPr>
        <w:t xml:space="preserve">кола искусств и детская театральная школа «СемьЯ». </w:t>
      </w:r>
      <w:r w:rsidR="00A16228" w:rsidRPr="007202C5">
        <w:rPr>
          <w:rFonts w:ascii="Arial" w:eastAsiaTheme="majorEastAsia" w:hAnsi="Arial" w:cs="Arial"/>
        </w:rPr>
        <w:br/>
        <w:t xml:space="preserve">Кроме того, </w:t>
      </w:r>
      <w:r w:rsidRPr="007202C5">
        <w:rPr>
          <w:rFonts w:ascii="Arial" w:eastAsiaTheme="majorEastAsia" w:hAnsi="Arial" w:cs="Arial"/>
        </w:rPr>
        <w:t xml:space="preserve">в ведении </w:t>
      </w:r>
      <w:r w:rsidR="0052735E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находятся три спортивных учреждения и один молодежный центр, который работает с жителями всех возрастов и предлагает разнообразные форматы досуга: кружки, волонтерские программы, кинопоказы </w:t>
      </w:r>
      <w:r w:rsidR="00A16228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настольные игры. Библиотечная система </w:t>
      </w:r>
      <w:r w:rsidR="00D30C4A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постепенно трансформируется </w:t>
      </w:r>
      <w:r w:rsidR="00A16228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в современные культурные пространства. Долгопрудненская Центральная Библиотека модельного типа предлагает коворкинг-зоны и настольные игры, а также уникальные технологические объекты, такие как авиасимуляторы. </w:t>
      </w:r>
    </w:p>
    <w:p w14:paraId="3786975C" w14:textId="46D042A5" w:rsidR="00513A25" w:rsidRPr="007202C5" w:rsidRDefault="002871B0" w:rsidP="002871B0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Ежегодно проводятся праздничные мероприятия, приуроченные </w:t>
      </w:r>
      <w:r w:rsidR="00E7394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к государственным датам, а также крупные фестивали: два областных театральных фестиваля </w:t>
      </w:r>
      <w:r w:rsidR="00C12B9E" w:rsidRPr="007202C5">
        <w:rPr>
          <w:rFonts w:ascii="Arial" w:eastAsiaTheme="majorEastAsia" w:hAnsi="Arial" w:cs="Arial"/>
        </w:rPr>
        <w:t>(</w:t>
      </w:r>
      <w:r w:rsidRPr="007202C5">
        <w:rPr>
          <w:rFonts w:ascii="Arial" w:eastAsiaTheme="majorEastAsia" w:hAnsi="Arial" w:cs="Arial"/>
        </w:rPr>
        <w:t>«Долгопрудненская весна» и «Долгопрудненская осень»</w:t>
      </w:r>
      <w:r w:rsidR="00C12B9E" w:rsidRPr="007202C5">
        <w:rPr>
          <w:rFonts w:ascii="Arial" w:eastAsiaTheme="majorEastAsia" w:hAnsi="Arial" w:cs="Arial"/>
        </w:rPr>
        <w:t>)</w:t>
      </w:r>
      <w:r w:rsidRPr="007202C5">
        <w:rPr>
          <w:rFonts w:ascii="Arial" w:eastAsiaTheme="majorEastAsia" w:hAnsi="Arial" w:cs="Arial"/>
        </w:rPr>
        <w:t xml:space="preserve"> с участием профессиональных коллективов. Особое внимание уделяется детскому творчеству: на базе Школы искусств проходит пять областных конкурсов, а городские проекты «Весенняя капель» и «Созвездие талантов» собирают тысячи участников. Межрегиональный статус имеют литературно-музыкальный фестиваль </w:t>
      </w:r>
      <w:r w:rsidR="00E7394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танцевальный проект «Город танцует», который объединяет несколько городов Подмосковья. Долгопрудный демонстрирует динамичное развитие культурной среды, сочетая традиционные форматы с инновационными подходами.</w:t>
      </w:r>
    </w:p>
    <w:p w14:paraId="41696E3A" w14:textId="7C1F508C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36" w:name="_Toc202430695"/>
      <w:bookmarkStart w:id="37" w:name="_Toc209117106"/>
      <w:r w:rsidRPr="007202C5">
        <w:rPr>
          <w:rFonts w:ascii="Arial" w:eastAsiaTheme="majorEastAsia" w:hAnsi="Arial" w:cs="Arial"/>
        </w:rPr>
        <w:t>Жилищно-коммунальное хозяйство</w:t>
      </w:r>
      <w:bookmarkEnd w:id="36"/>
      <w:bookmarkEnd w:id="37"/>
    </w:p>
    <w:p w14:paraId="04B67DB1" w14:textId="7D3B2327" w:rsidR="00513A25" w:rsidRPr="007202C5" w:rsidRDefault="00344D4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Городской округ Долгопрудный имеет индекс качества жизни</w:t>
      </w:r>
      <w:r w:rsidRPr="007202C5">
        <w:rPr>
          <w:rStyle w:val="afc"/>
          <w:rFonts w:ascii="Arial" w:eastAsiaTheme="majorEastAsia" w:hAnsi="Arial" w:cs="Arial"/>
        </w:rPr>
        <w:footnoteReference w:id="10"/>
      </w:r>
      <w:r w:rsidRPr="007202C5">
        <w:rPr>
          <w:rFonts w:ascii="Arial" w:eastAsiaTheme="majorEastAsia" w:hAnsi="Arial" w:cs="Arial"/>
        </w:rPr>
        <w:t xml:space="preserve"> </w:t>
      </w:r>
      <w:r w:rsidR="00513A25" w:rsidRPr="007202C5">
        <w:rPr>
          <w:rFonts w:ascii="Arial" w:eastAsiaTheme="majorEastAsia" w:hAnsi="Arial" w:cs="Arial"/>
        </w:rPr>
        <w:t xml:space="preserve">по жилищным условиям (50.38) ниже среднего по кластеру «Спутники космополитов» (55.97). </w:t>
      </w:r>
      <w:r w:rsidR="0052735E" w:rsidRPr="007202C5">
        <w:rPr>
          <w:rFonts w:ascii="Arial" w:eastAsiaTheme="majorEastAsia" w:hAnsi="Arial" w:cs="Arial"/>
        </w:rPr>
        <w:br/>
      </w:r>
      <w:r w:rsidR="00513A25" w:rsidRPr="007202C5">
        <w:rPr>
          <w:rFonts w:ascii="Arial" w:eastAsiaTheme="majorEastAsia" w:hAnsi="Arial" w:cs="Arial"/>
        </w:rPr>
        <w:t xml:space="preserve">В </w:t>
      </w:r>
      <w:r w:rsidR="00D30C4A" w:rsidRPr="007202C5">
        <w:rPr>
          <w:rFonts w:ascii="Arial" w:eastAsiaTheme="majorEastAsia" w:hAnsi="Arial" w:cs="Arial"/>
        </w:rPr>
        <w:t>округе</w:t>
      </w:r>
      <w:r w:rsidR="00513A25" w:rsidRPr="007202C5">
        <w:rPr>
          <w:rFonts w:ascii="Arial" w:eastAsiaTheme="majorEastAsia" w:hAnsi="Arial" w:cs="Arial"/>
        </w:rPr>
        <w:t xml:space="preserve"> активно внедряются энергосберегающие технологии, включая переход </w:t>
      </w:r>
      <w:r w:rsidR="0052735E" w:rsidRPr="007202C5">
        <w:rPr>
          <w:rFonts w:ascii="Arial" w:eastAsiaTheme="majorEastAsia" w:hAnsi="Arial" w:cs="Arial"/>
        </w:rPr>
        <w:br/>
      </w:r>
      <w:r w:rsidR="00513A25" w:rsidRPr="007202C5">
        <w:rPr>
          <w:rFonts w:ascii="Arial" w:eastAsiaTheme="majorEastAsia" w:hAnsi="Arial" w:cs="Arial"/>
        </w:rPr>
        <w:t>на энергоэффективное освещение и установку приборов учета тепловой энергии</w:t>
      </w:r>
      <w:r w:rsidR="0042439A">
        <w:rPr>
          <w:rFonts w:ascii="Arial" w:eastAsiaTheme="majorEastAsia" w:hAnsi="Arial" w:cs="Arial"/>
        </w:rPr>
        <w:t xml:space="preserve">, </w:t>
      </w:r>
      <w:r w:rsidR="00C12B9E" w:rsidRPr="007202C5">
        <w:rPr>
          <w:rFonts w:ascii="Arial" w:eastAsiaTheme="majorEastAsia" w:hAnsi="Arial" w:cs="Arial"/>
        </w:rPr>
        <w:t>о</w:t>
      </w:r>
      <w:r w:rsidR="00513A25" w:rsidRPr="007202C5">
        <w:rPr>
          <w:rFonts w:ascii="Arial" w:eastAsiaTheme="majorEastAsia" w:hAnsi="Arial" w:cs="Arial"/>
        </w:rPr>
        <w:t>днако сохраняется высокая степень износа инфраструктуры. Несмотря на наличие достаточных мощностей водоснабжения, физический износ коммунальных сетей остается критической проблемой и требует значительных инвестиций.</w:t>
      </w:r>
    </w:p>
    <w:p w14:paraId="6800A1E0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38" w:name="_Toc202430696"/>
      <w:bookmarkStart w:id="39" w:name="_Toc209117107"/>
      <w:bookmarkStart w:id="40" w:name="_Hlk209117005"/>
      <w:r w:rsidRPr="007202C5">
        <w:rPr>
          <w:rFonts w:ascii="Arial" w:eastAsiaTheme="majorEastAsia" w:hAnsi="Arial" w:cs="Arial"/>
        </w:rPr>
        <w:t>Природные ресурсы и экология</w:t>
      </w:r>
      <w:bookmarkEnd w:id="38"/>
      <w:bookmarkEnd w:id="39"/>
      <w:r w:rsidRPr="007202C5">
        <w:rPr>
          <w:rFonts w:ascii="Arial" w:eastAsiaTheme="majorEastAsia" w:hAnsi="Arial" w:cs="Arial"/>
        </w:rPr>
        <w:t xml:space="preserve"> </w:t>
      </w:r>
    </w:p>
    <w:bookmarkEnd w:id="40"/>
    <w:p w14:paraId="7B4EFF83" w14:textId="0BF1E4D4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Городской округ Долгопрудный обладает природными ресурсами, включая водные объекты и зеленые территории. Территория производственной, инженерной </w:t>
      </w:r>
      <w:r w:rsidR="00E7394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транспортной зон занимает 684 га. Важнейшими водными ресурсами являются канал имени Москвы и Клязьминское водохранилище, с которыми городской округ Долгопрудный граничит на западе и севере соответственно. Общая протяженность береговой линии в пределах города достигает 15 км. Водоснабжение </w:t>
      </w:r>
      <w:r w:rsidRPr="007202C5">
        <w:rPr>
          <w:rFonts w:ascii="Arial" w:eastAsiaTheme="majorEastAsia" w:hAnsi="Arial" w:cs="Arial"/>
        </w:rPr>
        <w:lastRenderedPageBreak/>
        <w:t>осуществляется как из подземных артезианских источников, так и с Северной водопроводной станции. Зона лесов занимает 273 га земель</w:t>
      </w:r>
      <w:r w:rsidRPr="007202C5">
        <w:rPr>
          <w:rFonts w:ascii="Arial" w:hAnsi="Arial" w:cs="Arial"/>
        </w:rPr>
        <w:t>, зеленая</w:t>
      </w:r>
      <w:r w:rsidRPr="007202C5">
        <w:rPr>
          <w:rFonts w:ascii="Arial" w:eastAsiaTheme="majorEastAsia" w:hAnsi="Arial" w:cs="Arial"/>
        </w:rPr>
        <w:t xml:space="preserve"> зона </w:t>
      </w:r>
      <w:r w:rsidRPr="007202C5">
        <w:rPr>
          <w:rFonts w:ascii="Arial" w:hAnsi="Arial" w:cs="Arial"/>
        </w:rPr>
        <w:t>общего назначения (парки, скверы, бульвары, сады, зоны отдых</w:t>
      </w:r>
      <w:r w:rsidR="00C12B9E" w:rsidRPr="007202C5">
        <w:rPr>
          <w:rFonts w:ascii="Arial" w:hAnsi="Arial" w:cs="Arial"/>
        </w:rPr>
        <w:t xml:space="preserve">а) – </w:t>
      </w:r>
      <w:r w:rsidRPr="007202C5">
        <w:rPr>
          <w:rFonts w:ascii="Arial" w:eastAsiaTheme="majorEastAsia" w:hAnsi="Arial" w:cs="Arial"/>
        </w:rPr>
        <w:t xml:space="preserve">144 га. Экологическая ситуация улучшилась после закрытия и рекультивации полигона </w:t>
      </w:r>
      <w:r w:rsidR="00A16228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ТБО «Долгопрудный» (</w:t>
      </w:r>
      <w:r w:rsidR="0052735E" w:rsidRPr="007202C5">
        <w:rPr>
          <w:rFonts w:ascii="Arial" w:eastAsiaTheme="majorEastAsia" w:hAnsi="Arial" w:cs="Arial"/>
        </w:rPr>
        <w:t>2014 </w:t>
      </w:r>
      <w:r w:rsidRPr="007202C5">
        <w:rPr>
          <w:rFonts w:ascii="Arial" w:eastAsiaTheme="majorEastAsia" w:hAnsi="Arial" w:cs="Arial"/>
        </w:rPr>
        <w:t>г</w:t>
      </w:r>
      <w:r w:rsidR="0052735E" w:rsidRPr="007202C5">
        <w:rPr>
          <w:rFonts w:ascii="Arial" w:eastAsiaTheme="majorEastAsia" w:hAnsi="Arial" w:cs="Arial"/>
        </w:rPr>
        <w:t>од</w:t>
      </w:r>
      <w:r w:rsidRPr="007202C5">
        <w:rPr>
          <w:rFonts w:ascii="Arial" w:eastAsiaTheme="majorEastAsia" w:hAnsi="Arial" w:cs="Arial"/>
        </w:rPr>
        <w:t xml:space="preserve">). Особенности экологической обстановки связаны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с </w:t>
      </w:r>
      <w:r w:rsidR="00503251" w:rsidRPr="007202C5">
        <w:rPr>
          <w:rFonts w:ascii="Arial" w:eastAsiaTheme="majorEastAsia" w:hAnsi="Arial" w:cs="Arial"/>
        </w:rPr>
        <w:t xml:space="preserve">частичным </w:t>
      </w:r>
      <w:r w:rsidRPr="007202C5">
        <w:rPr>
          <w:rFonts w:ascii="Arial" w:eastAsiaTheme="majorEastAsia" w:hAnsi="Arial" w:cs="Arial"/>
        </w:rPr>
        <w:t xml:space="preserve">расположением </w:t>
      </w:r>
      <w:r w:rsidR="00503251" w:rsidRPr="007202C5">
        <w:rPr>
          <w:rFonts w:ascii="Arial" w:eastAsiaTheme="majorEastAsia" w:hAnsi="Arial" w:cs="Arial"/>
        </w:rPr>
        <w:t>округа</w:t>
      </w:r>
      <w:r w:rsidRPr="007202C5">
        <w:rPr>
          <w:rFonts w:ascii="Arial" w:eastAsiaTheme="majorEastAsia" w:hAnsi="Arial" w:cs="Arial"/>
        </w:rPr>
        <w:t xml:space="preserve"> в </w:t>
      </w:r>
      <w:r w:rsidR="00561ED4" w:rsidRPr="007202C5">
        <w:rPr>
          <w:rFonts w:ascii="Arial" w:eastAsiaTheme="majorEastAsia" w:hAnsi="Arial" w:cs="Arial"/>
        </w:rPr>
        <w:t>третьей</w:t>
      </w:r>
      <w:r w:rsidR="00503251" w:rsidRPr="007202C5">
        <w:rPr>
          <w:rFonts w:ascii="Arial" w:eastAsiaTheme="majorEastAsia" w:hAnsi="Arial" w:cs="Arial"/>
        </w:rPr>
        <w:t>, шестой и седьмой (7.1, 7.2)</w:t>
      </w:r>
      <w:r w:rsidR="00561ED4" w:rsidRPr="007202C5">
        <w:rPr>
          <w:rFonts w:ascii="Arial" w:eastAsiaTheme="majorEastAsia" w:hAnsi="Arial" w:cs="Arial"/>
        </w:rPr>
        <w:t xml:space="preserve"> под</w:t>
      </w:r>
      <w:r w:rsidRPr="007202C5">
        <w:rPr>
          <w:rFonts w:ascii="Arial" w:eastAsiaTheme="majorEastAsia" w:hAnsi="Arial" w:cs="Arial"/>
        </w:rPr>
        <w:t>зон</w:t>
      </w:r>
      <w:r w:rsidR="00503251" w:rsidRPr="007202C5">
        <w:rPr>
          <w:rFonts w:ascii="Arial" w:eastAsiaTheme="majorEastAsia" w:hAnsi="Arial" w:cs="Arial"/>
        </w:rPr>
        <w:t>ах</w:t>
      </w:r>
      <w:r w:rsidRPr="007202C5">
        <w:rPr>
          <w:rFonts w:ascii="Arial" w:eastAsiaTheme="majorEastAsia" w:hAnsi="Arial" w:cs="Arial"/>
        </w:rPr>
        <w:t xml:space="preserve"> </w:t>
      </w:r>
      <w:r w:rsidR="00561ED4" w:rsidRPr="007202C5">
        <w:rPr>
          <w:rFonts w:ascii="Arial" w:eastAsiaTheme="majorEastAsia" w:hAnsi="Arial" w:cs="Arial"/>
        </w:rPr>
        <w:t>приаэродромной территории аэродрома Москва (Шереметьево) и</w:t>
      </w:r>
      <w:r w:rsidRPr="007202C5">
        <w:rPr>
          <w:rFonts w:ascii="Arial" w:eastAsiaTheme="majorEastAsia" w:hAnsi="Arial" w:cs="Arial"/>
        </w:rPr>
        <w:t xml:space="preserve"> близостью к МКАД. Городской округ </w:t>
      </w:r>
      <w:r w:rsidR="00503251" w:rsidRPr="007202C5">
        <w:rPr>
          <w:rFonts w:ascii="Arial" w:eastAsiaTheme="majorEastAsia" w:hAnsi="Arial" w:cs="Arial"/>
        </w:rPr>
        <w:t xml:space="preserve">частично </w:t>
      </w:r>
      <w:r w:rsidRPr="007202C5">
        <w:rPr>
          <w:rFonts w:ascii="Arial" w:eastAsiaTheme="majorEastAsia" w:hAnsi="Arial" w:cs="Arial"/>
        </w:rPr>
        <w:t>находится</w:t>
      </w:r>
      <w:r w:rsidR="00503251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во 2-м поясе зоны санитарной охраны источников водоснабжения Москвы, что накладывает дополнительные ограничения </w:t>
      </w:r>
      <w:r w:rsidR="00503251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на хозяйственную деятельность.</w:t>
      </w:r>
    </w:p>
    <w:p w14:paraId="20AD4F6F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41" w:name="_Toc202430697"/>
      <w:bookmarkStart w:id="42" w:name="_Toc209117108"/>
      <w:r w:rsidRPr="007202C5">
        <w:rPr>
          <w:rFonts w:ascii="Arial" w:eastAsiaTheme="majorEastAsia" w:hAnsi="Arial" w:cs="Arial"/>
        </w:rPr>
        <w:t>Строительство</w:t>
      </w:r>
      <w:bookmarkEnd w:id="41"/>
      <w:bookmarkEnd w:id="42"/>
    </w:p>
    <w:p w14:paraId="33CD1F21" w14:textId="1AB94DE5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Обеспеченность жильем в городском </w:t>
      </w:r>
      <w:r w:rsidR="007009F0" w:rsidRPr="007202C5">
        <w:rPr>
          <w:rFonts w:ascii="Arial" w:hAnsi="Arial" w:cs="Arial"/>
        </w:rPr>
        <w:t xml:space="preserve">округе </w:t>
      </w:r>
      <w:r w:rsidRPr="007202C5">
        <w:rPr>
          <w:rFonts w:ascii="Arial" w:hAnsi="Arial" w:cs="Arial"/>
        </w:rPr>
        <w:t xml:space="preserve">Долгопрудный выросла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24% за 10 лет, но отстает от средних значений по Московской области </w:t>
      </w:r>
      <w:r w:rsidR="00EA7F1D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(33 кв. м/</w:t>
      </w:r>
      <w:r w:rsidR="00173387" w:rsidRPr="007202C5">
        <w:rPr>
          <w:rFonts w:ascii="Arial" w:hAnsi="Arial" w:cs="Arial"/>
        </w:rPr>
        <w:t>человек</w:t>
      </w:r>
      <w:r w:rsidRPr="007202C5">
        <w:rPr>
          <w:rFonts w:ascii="Arial" w:hAnsi="Arial" w:cs="Arial"/>
        </w:rPr>
        <w:t xml:space="preserve"> против 34 кв. м/</w:t>
      </w:r>
      <w:r w:rsidR="00173387" w:rsidRPr="007202C5">
        <w:rPr>
          <w:rFonts w:ascii="Arial" w:hAnsi="Arial" w:cs="Arial"/>
        </w:rPr>
        <w:t>человек</w:t>
      </w:r>
      <w:r w:rsidRPr="007202C5">
        <w:rPr>
          <w:rFonts w:ascii="Arial" w:hAnsi="Arial" w:cs="Arial"/>
        </w:rPr>
        <w:t>). Объем ввода жилья в городском округе составляет 126 кв. м</w:t>
      </w:r>
      <w:r w:rsidR="00EA7F1D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на 100 </w:t>
      </w:r>
      <w:r w:rsidR="00173387" w:rsidRPr="007202C5">
        <w:rPr>
          <w:rFonts w:ascii="Arial" w:hAnsi="Arial" w:cs="Arial"/>
        </w:rPr>
        <w:t>человек</w:t>
      </w:r>
      <w:r w:rsidRPr="007202C5">
        <w:rPr>
          <w:rFonts w:ascii="Arial" w:hAnsi="Arial" w:cs="Arial"/>
        </w:rPr>
        <w:t xml:space="preserve"> населения в год</w:t>
      </w:r>
      <w:r w:rsidRPr="007202C5">
        <w:rPr>
          <w:rStyle w:val="afc"/>
          <w:rFonts w:ascii="Arial" w:hAnsi="Arial" w:cs="Arial"/>
        </w:rPr>
        <w:footnoteReference w:id="11"/>
      </w:r>
      <w:r w:rsidRPr="007202C5">
        <w:rPr>
          <w:rFonts w:ascii="Arial" w:hAnsi="Arial" w:cs="Arial"/>
        </w:rPr>
        <w:t>.</w:t>
      </w:r>
    </w:p>
    <w:p w14:paraId="48241305" w14:textId="498D3BBE" w:rsidR="001A5158" w:rsidRPr="007202C5" w:rsidRDefault="00513A25" w:rsidP="001A5158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По Индексу благоустроенности жилья</w:t>
      </w:r>
      <w:r w:rsidRPr="007202C5">
        <w:rPr>
          <w:rStyle w:val="afc"/>
          <w:rFonts w:ascii="Arial" w:hAnsi="Arial" w:cs="Arial"/>
        </w:rPr>
        <w:footnoteReference w:id="12"/>
      </w:r>
      <w:r w:rsidRPr="007202C5">
        <w:rPr>
          <w:rFonts w:ascii="Arial" w:hAnsi="Arial" w:cs="Arial"/>
        </w:rPr>
        <w:t xml:space="preserve"> Долгопрудный занимает 1 место среди городов Московской области (100%).</w:t>
      </w:r>
      <w:bookmarkStart w:id="43" w:name="_Toc202430698"/>
    </w:p>
    <w:p w14:paraId="5D907F9E" w14:textId="74A1BD28" w:rsidR="001A5158" w:rsidRPr="007202C5" w:rsidRDefault="001A5158" w:rsidP="001A5158">
      <w:pPr>
        <w:pStyle w:val="ContentHeading"/>
        <w:numPr>
          <w:ilvl w:val="2"/>
          <w:numId w:val="1"/>
        </w:numPr>
        <w:spacing w:line="276" w:lineRule="auto"/>
        <w:ind w:left="0" w:firstLine="567"/>
        <w:rPr>
          <w:rFonts w:ascii="Arial" w:eastAsiaTheme="majorEastAsia" w:hAnsi="Arial" w:cs="Arial"/>
        </w:rPr>
      </w:pPr>
      <w:bookmarkStart w:id="44" w:name="_Toc209117109"/>
      <w:r w:rsidRPr="007202C5">
        <w:rPr>
          <w:rFonts w:ascii="Arial" w:eastAsiaTheme="majorEastAsia" w:hAnsi="Arial" w:cs="Arial"/>
        </w:rPr>
        <w:t>Транспорт</w:t>
      </w:r>
      <w:bookmarkEnd w:id="44"/>
    </w:p>
    <w:bookmarkEnd w:id="43"/>
    <w:p w14:paraId="3BDAEC07" w14:textId="59E44A18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Долгопрудный граничит с городскими округами М</w:t>
      </w:r>
      <w:r w:rsidR="00561ED4" w:rsidRPr="007202C5">
        <w:rPr>
          <w:rFonts w:ascii="Arial" w:hAnsi="Arial" w:cs="Arial"/>
        </w:rPr>
        <w:t>осковской области</w:t>
      </w:r>
      <w:r w:rsidRPr="007202C5">
        <w:rPr>
          <w:rFonts w:ascii="Arial" w:hAnsi="Arial" w:cs="Arial"/>
        </w:rPr>
        <w:t xml:space="preserve">: Мытищи, Лобня и Химки, примыкает к Московской кольцевой автодороге федерального значения (МКАД). Городской округ Долгопрудный расположен в 21 км на север </w:t>
      </w:r>
      <w:r w:rsidR="00A16228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по железной дороге от Савёловского вокзала, в 3 км от МКАД. </w:t>
      </w:r>
    </w:p>
    <w:p w14:paraId="589DAD05" w14:textId="3E533CA4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Долгопрудный является одним из наиболее приближенных к Москве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сравнении с наукоградами</w:t>
      </w:r>
      <w:r w:rsidR="00561ED4" w:rsidRPr="007202C5">
        <w:rPr>
          <w:rFonts w:ascii="Arial" w:hAnsi="Arial" w:cs="Arial"/>
        </w:rPr>
        <w:t xml:space="preserve"> Московской области</w:t>
      </w:r>
      <w:r w:rsidRPr="007202C5">
        <w:rPr>
          <w:rFonts w:ascii="Arial" w:hAnsi="Arial" w:cs="Arial"/>
        </w:rPr>
        <w:t xml:space="preserve">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_Ref198844780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967400" w:rsidRPr="007202C5">
        <w:rPr>
          <w:rFonts w:ascii="Arial" w:hAnsi="Arial" w:cs="Arial"/>
        </w:rPr>
        <w:t xml:space="preserve">Рисунок </w:t>
      </w:r>
      <w:r w:rsidR="00967400">
        <w:rPr>
          <w:rFonts w:ascii="Arial" w:hAnsi="Arial" w:cs="Arial"/>
          <w:noProof/>
        </w:rPr>
        <w:t>5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)</w:t>
      </w:r>
      <w:r w:rsidR="00561ED4" w:rsidRPr="007202C5">
        <w:rPr>
          <w:rFonts w:ascii="Arial" w:hAnsi="Arial" w:cs="Arial"/>
        </w:rPr>
        <w:t>, что является преимуществом городского округа, однако б</w:t>
      </w:r>
      <w:r w:rsidRPr="007202C5">
        <w:rPr>
          <w:rFonts w:ascii="Arial" w:hAnsi="Arial" w:cs="Arial"/>
        </w:rPr>
        <w:t>лизость к столице повышает риски потока маятниковых мигрантов в Москву.</w:t>
      </w:r>
    </w:p>
    <w:p w14:paraId="340388E9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</w:p>
    <w:p w14:paraId="06A8224C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  <w:noProof/>
        </w:rPr>
        <w:drawing>
          <wp:inline distT="0" distB="0" distL="0" distR="0" wp14:anchorId="3E7BA5FF" wp14:editId="289C0B25">
            <wp:extent cx="3353705" cy="198444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014" cy="199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38744E" w14:textId="59EE4843" w:rsidR="00513A25" w:rsidRPr="007202C5" w:rsidRDefault="00513A25" w:rsidP="00513A25">
      <w:pPr>
        <w:pStyle w:val="af1"/>
        <w:spacing w:line="276" w:lineRule="auto"/>
        <w:rPr>
          <w:rFonts w:ascii="Arial" w:hAnsi="Arial" w:cs="Arial"/>
        </w:rPr>
      </w:pPr>
      <w:bookmarkStart w:id="45" w:name="_Ref198844780"/>
      <w:r w:rsidRPr="007202C5">
        <w:rPr>
          <w:rFonts w:ascii="Arial" w:hAnsi="Arial" w:cs="Arial"/>
        </w:rPr>
        <w:lastRenderedPageBreak/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967400">
        <w:rPr>
          <w:rFonts w:ascii="Arial" w:hAnsi="Arial" w:cs="Arial"/>
          <w:noProof/>
        </w:rPr>
        <w:t>5</w:t>
      </w:r>
      <w:r w:rsidRPr="007202C5">
        <w:rPr>
          <w:rFonts w:ascii="Arial" w:hAnsi="Arial" w:cs="Arial"/>
          <w:noProof/>
        </w:rPr>
        <w:fldChar w:fldCharType="end"/>
      </w:r>
      <w:bookmarkEnd w:id="45"/>
      <w:r w:rsidRPr="007202C5">
        <w:rPr>
          <w:rFonts w:ascii="Arial" w:hAnsi="Arial" w:cs="Arial"/>
        </w:rPr>
        <w:t xml:space="preserve"> – Транспортное положение городского округа Долгопрудный и наукоградов Московской области (</w:t>
      </w:r>
      <w:r w:rsidRPr="007202C5">
        <w:rPr>
          <w:rFonts w:ascii="Arial" w:hAnsi="Arial" w:cs="Arial"/>
          <w:lang w:val="en-US"/>
        </w:rPr>
        <w:t>S</w:t>
      </w:r>
      <w:r w:rsidRPr="007202C5">
        <w:rPr>
          <w:rFonts w:ascii="Arial" w:hAnsi="Arial" w:cs="Arial"/>
        </w:rPr>
        <w:t xml:space="preserve"> – расстояние)</w:t>
      </w:r>
    </w:p>
    <w:p w14:paraId="3FD2C51A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>Источник: Яндекс Карты</w:t>
      </w:r>
    </w:p>
    <w:p w14:paraId="13E05E86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</w:p>
    <w:p w14:paraId="2196F99F" w14:textId="6BEA4FB2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За последние годы транспортная связность с Москвой улучшилась: </w:t>
      </w:r>
      <w:r w:rsidR="00A16228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был запущен Московский центральный диаметр до Лобни, в микрорайоне Северный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границе </w:t>
      </w:r>
      <w:r w:rsidR="00E73947" w:rsidRPr="007202C5">
        <w:rPr>
          <w:rFonts w:ascii="Arial" w:hAnsi="Arial" w:cs="Arial"/>
        </w:rPr>
        <w:t>округа</w:t>
      </w:r>
      <w:r w:rsidRPr="007202C5">
        <w:rPr>
          <w:rFonts w:ascii="Arial" w:hAnsi="Arial" w:cs="Arial"/>
        </w:rPr>
        <w:t xml:space="preserve"> открыта станция метро</w:t>
      </w:r>
      <w:r w:rsidR="00561ED4" w:rsidRPr="007202C5">
        <w:rPr>
          <w:rFonts w:ascii="Arial" w:hAnsi="Arial" w:cs="Arial"/>
        </w:rPr>
        <w:t xml:space="preserve">, построены </w:t>
      </w:r>
      <w:r w:rsidR="00967400">
        <w:rPr>
          <w:rFonts w:ascii="Arial" w:hAnsi="Arial" w:cs="Arial"/>
        </w:rPr>
        <w:t>три</w:t>
      </w:r>
      <w:r w:rsidR="00561ED4" w:rsidRPr="007202C5">
        <w:rPr>
          <w:rFonts w:ascii="Arial" w:hAnsi="Arial" w:cs="Arial"/>
        </w:rPr>
        <w:t xml:space="preserve"> эстакады через железнодорожные пути, что обеспечивает транспортную связность городского округа.</w:t>
      </w:r>
    </w:p>
    <w:p w14:paraId="37F3126B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</w:p>
    <w:p w14:paraId="03165B8E" w14:textId="77777777" w:rsidR="00513A25" w:rsidRPr="007202C5" w:rsidRDefault="00513A25" w:rsidP="00647381">
      <w:pPr>
        <w:pStyle w:val="ContentHeading"/>
        <w:numPr>
          <w:ilvl w:val="1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46" w:name="_Toc202430699"/>
      <w:bookmarkStart w:id="47" w:name="_Toc209117110"/>
      <w:r w:rsidRPr="007202C5">
        <w:rPr>
          <w:rFonts w:ascii="Arial" w:eastAsiaTheme="majorEastAsia" w:hAnsi="Arial" w:cs="Arial"/>
        </w:rPr>
        <w:t>Характеристика научно-производственного комплекса и инновационного потенциала</w:t>
      </w:r>
      <w:bookmarkEnd w:id="46"/>
      <w:bookmarkEnd w:id="47"/>
    </w:p>
    <w:p w14:paraId="0BC31168" w14:textId="5232E6DA" w:rsidR="00513A25" w:rsidRPr="007202C5" w:rsidRDefault="00513A25" w:rsidP="00513A25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Научно-производственный комплекс (далее – НПК) </w:t>
      </w:r>
      <w:r w:rsidR="00EA7F1D" w:rsidRPr="007202C5">
        <w:rPr>
          <w:rFonts w:ascii="Arial" w:eastAsiaTheme="majorEastAsia" w:hAnsi="Arial" w:cs="Arial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Долгопрудн</w:t>
      </w:r>
      <w:r w:rsidR="00EA7F1D" w:rsidRPr="007202C5">
        <w:rPr>
          <w:rFonts w:ascii="Arial" w:eastAsiaTheme="majorEastAsia" w:hAnsi="Arial" w:cs="Arial"/>
        </w:rPr>
        <w:t>ый</w:t>
      </w:r>
      <w:r w:rsidRPr="007202C5">
        <w:rPr>
          <w:rFonts w:ascii="Arial" w:eastAsiaTheme="majorEastAsia" w:hAnsi="Arial" w:cs="Arial"/>
        </w:rPr>
        <w:t xml:space="preserve"> представлен уникальным сочетанием высококлассного образования, фундаментальной науки</w:t>
      </w:r>
      <w:r w:rsidR="00EA7F1D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и высокотехнологичного производства, исторически сложившимся вокруг Московского физико-технического института (МФТИ) и ключевых предприятий</w:t>
      </w:r>
      <w:r w:rsidR="00561ED4" w:rsidRPr="007202C5">
        <w:rPr>
          <w:rFonts w:ascii="Arial" w:eastAsiaTheme="majorEastAsia" w:hAnsi="Arial" w:cs="Arial"/>
        </w:rPr>
        <w:t xml:space="preserve"> городского округа</w:t>
      </w:r>
      <w:r w:rsidRPr="007202C5">
        <w:rPr>
          <w:rFonts w:ascii="Arial" w:eastAsiaTheme="majorEastAsia" w:hAnsi="Arial" w:cs="Arial"/>
        </w:rPr>
        <w:t xml:space="preserve">. </w:t>
      </w:r>
    </w:p>
    <w:p w14:paraId="557F8CD0" w14:textId="4428CA0C" w:rsidR="00513A25" w:rsidRPr="007202C5" w:rsidRDefault="00513A25" w:rsidP="00513A25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В центре НПК находится МФТИ – </w:t>
      </w:r>
      <w:r w:rsidR="0043124F" w:rsidRPr="007202C5">
        <w:rPr>
          <w:rFonts w:ascii="Arial" w:eastAsiaTheme="majorEastAsia" w:hAnsi="Arial" w:cs="Arial"/>
        </w:rPr>
        <w:t>ведущая образовательная организация высшего образования технического профиля</w:t>
      </w:r>
      <w:r w:rsidRPr="007202C5">
        <w:rPr>
          <w:rFonts w:ascii="Arial" w:eastAsiaTheme="majorEastAsia" w:hAnsi="Arial" w:cs="Arial"/>
        </w:rPr>
        <w:t>, выступающ</w:t>
      </w:r>
      <w:r w:rsidR="0043124F" w:rsidRPr="007202C5">
        <w:rPr>
          <w:rFonts w:ascii="Arial" w:eastAsiaTheme="majorEastAsia" w:hAnsi="Arial" w:cs="Arial"/>
        </w:rPr>
        <w:t>ая</w:t>
      </w:r>
      <w:r w:rsidRPr="007202C5">
        <w:rPr>
          <w:rFonts w:ascii="Arial" w:eastAsiaTheme="majorEastAsia" w:hAnsi="Arial" w:cs="Arial"/>
        </w:rPr>
        <w:t xml:space="preserve"> источником интеллектуального капитала для всей страны. По результатам оценки Минобрнауки России результатов деятельности за 2024 </w:t>
      </w:r>
      <w:r w:rsidR="00C81479" w:rsidRPr="007202C5">
        <w:rPr>
          <w:rFonts w:ascii="Arial" w:eastAsiaTheme="majorEastAsia" w:hAnsi="Arial" w:cs="Arial"/>
        </w:rPr>
        <w:t>год</w:t>
      </w:r>
      <w:r w:rsidRPr="007202C5">
        <w:rPr>
          <w:rFonts w:ascii="Arial" w:eastAsiaTheme="majorEastAsia" w:hAnsi="Arial" w:cs="Arial"/>
        </w:rPr>
        <w:t xml:space="preserve"> МФТИ </w:t>
      </w:r>
      <w:r w:rsidR="0064799D" w:rsidRPr="007202C5">
        <w:rPr>
          <w:rFonts w:ascii="Arial" w:eastAsiaTheme="majorEastAsia" w:hAnsi="Arial" w:cs="Arial"/>
        </w:rPr>
        <w:t>стал лидером среди</w:t>
      </w:r>
      <w:r w:rsidRPr="007202C5">
        <w:rPr>
          <w:rFonts w:ascii="Arial" w:eastAsiaTheme="majorEastAsia" w:hAnsi="Arial" w:cs="Arial"/>
        </w:rPr>
        <w:t xml:space="preserve"> </w:t>
      </w:r>
      <w:r w:rsidR="0043124F" w:rsidRPr="007202C5">
        <w:rPr>
          <w:rFonts w:ascii="Arial" w:eastAsiaTheme="majorEastAsia" w:hAnsi="Arial" w:cs="Arial"/>
        </w:rPr>
        <w:t>образовательных организаций высшего образования</w:t>
      </w:r>
      <w:r w:rsidR="007009F0" w:rsidRPr="007202C5">
        <w:rPr>
          <w:rFonts w:ascii="Arial" w:eastAsiaTheme="majorEastAsia" w:hAnsi="Arial" w:cs="Arial"/>
        </w:rPr>
        <w:t xml:space="preserve"> – </w:t>
      </w:r>
      <w:r w:rsidRPr="007202C5">
        <w:rPr>
          <w:rFonts w:ascii="Arial" w:eastAsiaTheme="majorEastAsia" w:hAnsi="Arial" w:cs="Arial"/>
        </w:rPr>
        <w:t xml:space="preserve">участников программ «Приоритет-2030» и «Передовые инженерные школы». Он занимает 3-е место национальных рейтингов RAEX, Интерфакс, </w:t>
      </w:r>
      <w:r w:rsidR="00AB2F24" w:rsidRPr="007202C5">
        <w:rPr>
          <w:rFonts w:ascii="Arial" w:eastAsiaTheme="majorEastAsia" w:hAnsi="Arial" w:cs="Arial"/>
        </w:rPr>
        <w:t>«</w:t>
      </w:r>
      <w:r w:rsidRPr="007202C5">
        <w:rPr>
          <w:rFonts w:ascii="Arial" w:eastAsiaTheme="majorEastAsia" w:hAnsi="Arial" w:cs="Arial"/>
        </w:rPr>
        <w:t>Три миссии университета</w:t>
      </w:r>
      <w:r w:rsidR="00AB2F24" w:rsidRPr="007202C5">
        <w:rPr>
          <w:rFonts w:ascii="Arial" w:eastAsiaTheme="majorEastAsia" w:hAnsi="Arial" w:cs="Arial"/>
        </w:rPr>
        <w:t>»</w:t>
      </w:r>
      <w:r w:rsidRPr="007202C5">
        <w:rPr>
          <w:rFonts w:ascii="Arial" w:eastAsiaTheme="majorEastAsia" w:hAnsi="Arial" w:cs="Arial"/>
        </w:rPr>
        <w:t xml:space="preserve">, Forbes. </w:t>
      </w:r>
      <w:r w:rsidR="00AB2F24" w:rsidRPr="007202C5">
        <w:rPr>
          <w:rFonts w:ascii="Arial" w:eastAsiaTheme="majorEastAsia" w:hAnsi="Arial" w:cs="Arial"/>
        </w:rPr>
        <w:t>МФТИ</w:t>
      </w:r>
      <w:r w:rsidRPr="007202C5">
        <w:rPr>
          <w:rFonts w:ascii="Arial" w:eastAsiaTheme="majorEastAsia" w:hAnsi="Arial" w:cs="Arial"/>
        </w:rPr>
        <w:t xml:space="preserve"> выступает опорой развития </w:t>
      </w:r>
      <w:r w:rsidR="00767B01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как наукограда, его интеллектуальным, исследовательским и технологическим ядром. Благодаря </w:t>
      </w:r>
      <w:r w:rsidR="00AB2F24" w:rsidRPr="007202C5">
        <w:rPr>
          <w:rFonts w:ascii="Arial" w:eastAsiaTheme="majorEastAsia" w:hAnsi="Arial" w:cs="Arial"/>
        </w:rPr>
        <w:t>МФТИ</w:t>
      </w:r>
      <w:r w:rsidRPr="007202C5">
        <w:rPr>
          <w:rFonts w:ascii="Arial" w:eastAsiaTheme="majorEastAsia" w:hAnsi="Arial" w:cs="Arial"/>
        </w:rPr>
        <w:t> Долгопрудный стал точкой притяжения талантов и инноваций.</w:t>
      </w:r>
    </w:p>
    <w:p w14:paraId="1949E3B8" w14:textId="1D0AA829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Производственная составляющая комплекса включает крупные промышленные предприятия, многие из которых имеют долгую историю, связанную с оборонной промышленностью, аэрокосмической отраслью (</w:t>
      </w:r>
      <w:r w:rsidR="001B7680" w:rsidRPr="007202C5">
        <w:rPr>
          <w:rFonts w:ascii="Arial" w:hAnsi="Arial" w:cs="Arial"/>
        </w:rPr>
        <w:t>ДНПП, ДКБА</w:t>
      </w:r>
      <w:r w:rsidRPr="007202C5">
        <w:rPr>
          <w:rFonts w:ascii="Arial" w:hAnsi="Arial" w:cs="Arial"/>
        </w:rPr>
        <w:t xml:space="preserve">) и химией </w:t>
      </w:r>
      <w:r w:rsidR="00A16228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(Научно-исследовательский институт органических полупродуктов и красителей). </w:t>
      </w:r>
    </w:p>
    <w:p w14:paraId="42B1BE12" w14:textId="39E8B264" w:rsidR="00513A25" w:rsidRPr="007202C5" w:rsidRDefault="00513A25" w:rsidP="00513A25">
      <w:pPr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Полный перечень организаций НПК приведен в </w:t>
      </w:r>
      <w:r w:rsidR="007009F0" w:rsidRPr="00E71978">
        <w:rPr>
          <w:rFonts w:ascii="Arial" w:hAnsi="Arial" w:cs="Arial"/>
        </w:rPr>
        <w:fldChar w:fldCharType="begin"/>
      </w:r>
      <w:r w:rsidR="007009F0" w:rsidRPr="00E71978">
        <w:rPr>
          <w:rFonts w:ascii="Arial" w:hAnsi="Arial" w:cs="Arial"/>
        </w:rPr>
        <w:instrText xml:space="preserve"> REF _Ref198845274 \h  \* MERGEFORMAT </w:instrText>
      </w:r>
      <w:r w:rsidR="007009F0" w:rsidRPr="00E71978">
        <w:rPr>
          <w:rFonts w:ascii="Arial" w:hAnsi="Arial" w:cs="Arial"/>
        </w:rPr>
      </w:r>
      <w:r w:rsidR="007009F0" w:rsidRPr="00E71978">
        <w:rPr>
          <w:rFonts w:ascii="Arial" w:hAnsi="Arial" w:cs="Arial"/>
        </w:rPr>
        <w:fldChar w:fldCharType="separate"/>
      </w:r>
      <w:r w:rsidR="00967400" w:rsidRPr="00967400">
        <w:t>Приложение 1</w:t>
      </w:r>
      <w:r w:rsidR="007009F0" w:rsidRPr="00E71978">
        <w:rPr>
          <w:rFonts w:ascii="Arial" w:hAnsi="Arial" w:cs="Arial"/>
        </w:rPr>
        <w:fldChar w:fldCharType="end"/>
      </w:r>
      <w:r w:rsidR="00EA7F1D" w:rsidRPr="007202C5">
        <w:rPr>
          <w:rFonts w:ascii="Arial" w:hAnsi="Arial" w:cs="Arial"/>
        </w:rPr>
        <w:t>.</w:t>
      </w:r>
    </w:p>
    <w:p w14:paraId="37D5832B" w14:textId="77777777" w:rsidR="00513A25" w:rsidRPr="007202C5" w:rsidRDefault="00513A25" w:rsidP="003624C2">
      <w:pPr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С учетом отраслевого и научного профиля входящих в него организаций, направлениями специализации НПК Долгопрудного являются:</w:t>
      </w:r>
    </w:p>
    <w:p w14:paraId="1515DF2B" w14:textId="7C7E8BF0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э</w:t>
      </w:r>
      <w:r w:rsidR="00513A25" w:rsidRPr="007202C5">
        <w:rPr>
          <w:rFonts w:ascii="Arial" w:hAnsi="Arial" w:cs="Arial"/>
          <w:sz w:val="24"/>
          <w:szCs w:val="24"/>
        </w:rPr>
        <w:t>лектроника и приборостроение;</w:t>
      </w:r>
    </w:p>
    <w:p w14:paraId="031F203C" w14:textId="37976645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нформационные технологии и программное обеспечение;</w:t>
      </w:r>
    </w:p>
    <w:p w14:paraId="5C244655" w14:textId="6922D057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скусственный интеллект и робототехника;</w:t>
      </w:r>
    </w:p>
    <w:p w14:paraId="76AB0EFC" w14:textId="3C36616A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а</w:t>
      </w:r>
      <w:r w:rsidR="00513A25" w:rsidRPr="007202C5">
        <w:rPr>
          <w:rFonts w:ascii="Arial" w:hAnsi="Arial" w:cs="Arial"/>
          <w:sz w:val="24"/>
          <w:szCs w:val="24"/>
        </w:rPr>
        <w:t>эрокосмическая техника, БПЛА и оборона;</w:t>
      </w:r>
    </w:p>
    <w:p w14:paraId="1B6ABDCE" w14:textId="00A840B4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н</w:t>
      </w:r>
      <w:r w:rsidR="00513A25" w:rsidRPr="007202C5">
        <w:rPr>
          <w:rFonts w:ascii="Arial" w:hAnsi="Arial" w:cs="Arial"/>
          <w:sz w:val="24"/>
          <w:szCs w:val="24"/>
        </w:rPr>
        <w:t>овые материалы;</w:t>
      </w:r>
    </w:p>
    <w:p w14:paraId="69003CCF" w14:textId="55632A60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б</w:t>
      </w:r>
      <w:r w:rsidR="00513A25" w:rsidRPr="007202C5">
        <w:rPr>
          <w:rFonts w:ascii="Arial" w:hAnsi="Arial" w:cs="Arial"/>
          <w:sz w:val="24"/>
          <w:szCs w:val="24"/>
        </w:rPr>
        <w:t>иотехнологии.</w:t>
      </w:r>
    </w:p>
    <w:p w14:paraId="4929BB26" w14:textId="4E52315A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Инфраструктура МФТИ определяет потенциал развития </w:t>
      </w:r>
      <w:r w:rsidR="00EA7F1D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>Долгопрудн</w:t>
      </w:r>
      <w:r w:rsidR="00EA7F1D" w:rsidRPr="007202C5">
        <w:rPr>
          <w:rFonts w:ascii="Arial" w:hAnsi="Arial" w:cs="Arial"/>
        </w:rPr>
        <w:t xml:space="preserve">ый </w:t>
      </w:r>
      <w:r w:rsidRPr="007202C5">
        <w:rPr>
          <w:rFonts w:ascii="Arial" w:hAnsi="Arial" w:cs="Arial"/>
        </w:rPr>
        <w:t>как города знаний и создания инноваций, в т</w:t>
      </w:r>
      <w:r w:rsidR="00561ED4" w:rsidRPr="007202C5">
        <w:rPr>
          <w:rFonts w:ascii="Arial" w:hAnsi="Arial" w:cs="Arial"/>
        </w:rPr>
        <w:t>ом числе</w:t>
      </w:r>
      <w:r w:rsidRPr="007202C5">
        <w:rPr>
          <w:rFonts w:ascii="Arial" w:hAnsi="Arial" w:cs="Arial"/>
        </w:rPr>
        <w:t xml:space="preserve"> действуют элементы инновационной экосистемы, обеспечивающие взаимодействие с внешними субъектами:</w:t>
      </w:r>
    </w:p>
    <w:p w14:paraId="60FD747F" w14:textId="06A4DA73" w:rsidR="00513A25" w:rsidRPr="007202C5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lastRenderedPageBreak/>
        <w:t xml:space="preserve">Центр коллективного пользования уникальным научным оборудованием </w:t>
      </w:r>
      <w:r w:rsidR="00E73947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в области нанотехнологий (метрологическое, аналитическое и технологическое оборудование);</w:t>
      </w:r>
    </w:p>
    <w:p w14:paraId="766B2837" w14:textId="77777777" w:rsidR="00513A25" w:rsidRPr="007202C5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БиоБизнес-инкубатор (ядро биофармацевтического кластера «Северный»);</w:t>
      </w:r>
    </w:p>
    <w:p w14:paraId="72736FC2" w14:textId="6A5EB5D6" w:rsidR="00B325E4" w:rsidRPr="007202C5" w:rsidRDefault="00B325E4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Стартап-студия МФТИ;</w:t>
      </w:r>
    </w:p>
    <w:p w14:paraId="07F2BE65" w14:textId="2898369A" w:rsidR="00513A25" w:rsidRPr="007202C5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Инновационно-технологический центр (развитие экосистемы технологического предпринимательства);</w:t>
      </w:r>
    </w:p>
    <w:p w14:paraId="7A559238" w14:textId="3BF2174B" w:rsidR="004248EF" w:rsidRPr="007202C5" w:rsidRDefault="004248EF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Частный инвестиционный фонд «АшНю-фонд» для поддержки внедрения технологий, созданных в </w:t>
      </w:r>
      <w:r w:rsidR="00AB2F24" w:rsidRPr="007202C5">
        <w:rPr>
          <w:rFonts w:ascii="Arial" w:hAnsi="Arial" w:cs="Arial"/>
          <w:sz w:val="24"/>
          <w:szCs w:val="24"/>
        </w:rPr>
        <w:t>МФТИ</w:t>
      </w:r>
      <w:r w:rsidRPr="007202C5">
        <w:rPr>
          <w:rFonts w:ascii="Arial" w:hAnsi="Arial" w:cs="Arial"/>
          <w:sz w:val="24"/>
          <w:szCs w:val="24"/>
        </w:rPr>
        <w:t>;</w:t>
      </w:r>
    </w:p>
    <w:p w14:paraId="370AB33B" w14:textId="3D26D30B" w:rsidR="00B37329" w:rsidRPr="007202C5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Центр </w:t>
      </w:r>
      <w:r w:rsidR="001F5E1F" w:rsidRPr="007202C5">
        <w:rPr>
          <w:rFonts w:ascii="Arial" w:hAnsi="Arial" w:cs="Arial"/>
          <w:sz w:val="24"/>
          <w:szCs w:val="24"/>
        </w:rPr>
        <w:t>национальной технологической инициативы (далее – НТИ)</w:t>
      </w:r>
      <w:r w:rsidRPr="007202C5">
        <w:rPr>
          <w:rFonts w:ascii="Arial" w:hAnsi="Arial" w:cs="Arial"/>
          <w:sz w:val="24"/>
          <w:szCs w:val="24"/>
        </w:rPr>
        <w:t xml:space="preserve"> «Перспективные те</w:t>
      </w:r>
      <w:r w:rsidR="00A16228" w:rsidRPr="007202C5">
        <w:rPr>
          <w:rFonts w:ascii="Arial" w:hAnsi="Arial" w:cs="Arial"/>
          <w:sz w:val="24"/>
          <w:szCs w:val="24"/>
        </w:rPr>
        <w:t xml:space="preserve">хнологии для космических систем </w:t>
      </w:r>
      <w:r w:rsidRPr="007202C5">
        <w:rPr>
          <w:rFonts w:ascii="Arial" w:hAnsi="Arial" w:cs="Arial"/>
          <w:sz w:val="24"/>
          <w:szCs w:val="24"/>
        </w:rPr>
        <w:t>и сервисов»</w:t>
      </w:r>
      <w:r w:rsidR="00B37329" w:rsidRPr="007202C5">
        <w:rPr>
          <w:rFonts w:ascii="Arial" w:hAnsi="Arial" w:cs="Arial"/>
          <w:sz w:val="24"/>
          <w:szCs w:val="24"/>
        </w:rPr>
        <w:t>;</w:t>
      </w:r>
    </w:p>
    <w:p w14:paraId="118CBDEE" w14:textId="0650CD09" w:rsidR="00B37329" w:rsidRPr="007202C5" w:rsidRDefault="00B37329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Центр компетенций НТИ «Искусственный интеллект»;</w:t>
      </w:r>
    </w:p>
    <w:p w14:paraId="32A07B55" w14:textId="2D898A9B" w:rsidR="00B37329" w:rsidRPr="007202C5" w:rsidRDefault="00B37329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Научный центр мирового уровня «Центр перспективной микроэлектроники» (развитие инновационных технологий на основе новых функциональных материалов различной размерности).</w:t>
      </w:r>
    </w:p>
    <w:p w14:paraId="4CC2A752" w14:textId="576F1633" w:rsidR="00513A25" w:rsidRPr="007202C5" w:rsidRDefault="00513A25" w:rsidP="00C81479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Студентам и сотрудникам МФТИ также доступна инфраструктура московского технопарка в сфере высоких технологий «Физтехпарк»</w:t>
      </w:r>
      <w:r w:rsidR="0064799D" w:rsidRPr="007202C5">
        <w:rPr>
          <w:rFonts w:ascii="Arial" w:hAnsi="Arial" w:cs="Arial"/>
        </w:rPr>
        <w:t>, расположенн</w:t>
      </w:r>
      <w:r w:rsidR="00561ED4" w:rsidRPr="007202C5">
        <w:rPr>
          <w:rFonts w:ascii="Arial" w:hAnsi="Arial" w:cs="Arial"/>
        </w:rPr>
        <w:t>ого</w:t>
      </w:r>
      <w:r w:rsidR="0064799D" w:rsidRPr="007202C5">
        <w:rPr>
          <w:rFonts w:ascii="Arial" w:hAnsi="Arial" w:cs="Arial"/>
        </w:rPr>
        <w:t xml:space="preserve"> </w:t>
      </w:r>
      <w:r w:rsidR="00E73947" w:rsidRPr="007202C5">
        <w:rPr>
          <w:rFonts w:ascii="Arial" w:hAnsi="Arial" w:cs="Arial"/>
        </w:rPr>
        <w:br/>
      </w:r>
      <w:r w:rsidR="0064799D" w:rsidRPr="007202C5">
        <w:rPr>
          <w:rFonts w:ascii="Arial" w:hAnsi="Arial" w:cs="Arial"/>
        </w:rPr>
        <w:t>в непосредственной близости к Долгопрудному</w:t>
      </w:r>
      <w:r w:rsidRPr="007202C5">
        <w:rPr>
          <w:rFonts w:ascii="Arial" w:hAnsi="Arial" w:cs="Arial"/>
        </w:rPr>
        <w:t xml:space="preserve">. Кроме арендных помещений резидентам предоставляются налоговые преференции (налог на прибыль до 16,5%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страховые взносы 7,6%). Это формирует с московской территорией единую инновационную среду, способствует развитию городского пространства.</w:t>
      </w:r>
    </w:p>
    <w:p w14:paraId="6299D5E5" w14:textId="1BF9D9E3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 территории Долгопрудного в непосредственной близости к кампусу Физтеха создается инновационный научно-технологический центр «Долина Физтеха»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(далее – ИНТЦ). Проект предполагает развитие инфраструктуры в интересах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научно-производственных партнерств и кооперации МФТИ с бизнесом в 2025-2030 гг.</w:t>
      </w:r>
    </w:p>
    <w:p w14:paraId="42AF9B9E" w14:textId="484FE5C8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Результаты деятельности НПК </w:t>
      </w:r>
      <w:r w:rsidR="00EA7F1D" w:rsidRPr="007202C5">
        <w:rPr>
          <w:rFonts w:ascii="Arial" w:hAnsi="Arial" w:cs="Arial"/>
        </w:rPr>
        <w:t>городско</w:t>
      </w:r>
      <w:r w:rsidR="00563E8C">
        <w:rPr>
          <w:rFonts w:ascii="Arial" w:hAnsi="Arial" w:cs="Arial"/>
        </w:rPr>
        <w:t>го</w:t>
      </w:r>
      <w:r w:rsidR="00EA7F1D" w:rsidRPr="007202C5">
        <w:rPr>
          <w:rFonts w:ascii="Arial" w:hAnsi="Arial" w:cs="Arial"/>
        </w:rPr>
        <w:t xml:space="preserve"> округа </w:t>
      </w:r>
      <w:r w:rsidRPr="007202C5">
        <w:rPr>
          <w:rFonts w:ascii="Arial" w:hAnsi="Arial" w:cs="Arial"/>
        </w:rPr>
        <w:t>Долгопрудн</w:t>
      </w:r>
      <w:r w:rsidR="00EA7F1D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выделяют </w:t>
      </w:r>
      <w:r w:rsidR="00EA7F1D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его среди остальных городов России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_Ref198570684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967400" w:rsidRPr="00967400">
        <w:rPr>
          <w:rFonts w:ascii="Arial" w:hAnsi="Arial" w:cs="Arial"/>
        </w:rPr>
        <w:t xml:space="preserve">Рисунок </w:t>
      </w:r>
      <w:r w:rsidR="00967400" w:rsidRPr="00967400">
        <w:rPr>
          <w:rFonts w:ascii="Arial" w:hAnsi="Arial" w:cs="Arial"/>
          <w:noProof/>
        </w:rPr>
        <w:t>6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).</w:t>
      </w:r>
    </w:p>
    <w:p w14:paraId="3DB26B88" w14:textId="77777777" w:rsidR="007730BB" w:rsidRPr="007202C5" w:rsidRDefault="007730BB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65F1C5AD" w14:textId="77777777" w:rsidR="00513A25" w:rsidRPr="007202C5" w:rsidRDefault="00513A25" w:rsidP="00513A25">
      <w:pPr>
        <w:keepNext/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  <w:noProof/>
        </w:rPr>
        <w:drawing>
          <wp:inline distT="0" distB="0" distL="0" distR="0" wp14:anchorId="05644650" wp14:editId="72EA238E">
            <wp:extent cx="4363200" cy="247984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525" cy="2482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2E3CC2" w14:textId="428D2BED" w:rsidR="001B7680" w:rsidRPr="007202C5" w:rsidRDefault="00513A25" w:rsidP="001B7680">
      <w:pPr>
        <w:pStyle w:val="af1"/>
        <w:spacing w:line="276" w:lineRule="auto"/>
        <w:rPr>
          <w:rFonts w:ascii="Arial" w:hAnsi="Arial" w:cs="Arial"/>
          <w:sz w:val="22"/>
          <w:szCs w:val="22"/>
        </w:rPr>
      </w:pPr>
      <w:bookmarkStart w:id="48" w:name="_Ref198570684"/>
      <w:r w:rsidRPr="007202C5">
        <w:rPr>
          <w:rFonts w:ascii="Arial" w:hAnsi="Arial" w:cs="Arial"/>
          <w:sz w:val="22"/>
          <w:szCs w:val="22"/>
        </w:rPr>
        <w:t xml:space="preserve">Рисунок </w:t>
      </w:r>
      <w:r w:rsidRPr="007202C5">
        <w:rPr>
          <w:rFonts w:ascii="Arial" w:hAnsi="Arial" w:cs="Arial"/>
          <w:sz w:val="22"/>
          <w:szCs w:val="22"/>
        </w:rPr>
        <w:fldChar w:fldCharType="begin"/>
      </w:r>
      <w:r w:rsidRPr="007202C5">
        <w:rPr>
          <w:rFonts w:ascii="Arial" w:hAnsi="Arial" w:cs="Arial"/>
          <w:sz w:val="22"/>
          <w:szCs w:val="22"/>
        </w:rPr>
        <w:instrText xml:space="preserve"> SEQ Рисунок \* ARABIC </w:instrText>
      </w:r>
      <w:r w:rsidRPr="007202C5">
        <w:rPr>
          <w:rFonts w:ascii="Arial" w:hAnsi="Arial" w:cs="Arial"/>
          <w:sz w:val="22"/>
          <w:szCs w:val="22"/>
        </w:rPr>
        <w:fldChar w:fldCharType="separate"/>
      </w:r>
      <w:r w:rsidR="00967400">
        <w:rPr>
          <w:rFonts w:ascii="Arial" w:hAnsi="Arial" w:cs="Arial"/>
          <w:noProof/>
          <w:sz w:val="22"/>
          <w:szCs w:val="22"/>
        </w:rPr>
        <w:t>6</w:t>
      </w:r>
      <w:r w:rsidRPr="007202C5">
        <w:rPr>
          <w:rFonts w:ascii="Arial" w:hAnsi="Arial" w:cs="Arial"/>
          <w:sz w:val="22"/>
          <w:szCs w:val="22"/>
        </w:rPr>
        <w:fldChar w:fldCharType="end"/>
      </w:r>
      <w:bookmarkEnd w:id="48"/>
      <w:r w:rsidRPr="007202C5">
        <w:rPr>
          <w:rFonts w:ascii="Arial" w:hAnsi="Arial" w:cs="Arial"/>
          <w:sz w:val="22"/>
          <w:szCs w:val="22"/>
        </w:rPr>
        <w:t xml:space="preserve"> - Показатели РИД в </w:t>
      </w:r>
      <w:r w:rsidR="006F5D8E" w:rsidRPr="007202C5">
        <w:rPr>
          <w:rFonts w:ascii="Arial" w:hAnsi="Arial" w:cs="Arial"/>
          <w:sz w:val="22"/>
          <w:szCs w:val="22"/>
        </w:rPr>
        <w:t>городской округе</w:t>
      </w:r>
      <w:r w:rsidR="009D5452" w:rsidRPr="007202C5">
        <w:rPr>
          <w:rFonts w:ascii="Arial" w:hAnsi="Arial" w:cs="Arial"/>
          <w:sz w:val="22"/>
          <w:szCs w:val="22"/>
        </w:rPr>
        <w:t xml:space="preserve"> </w:t>
      </w:r>
      <w:r w:rsidRPr="007202C5">
        <w:rPr>
          <w:rFonts w:ascii="Arial" w:hAnsi="Arial" w:cs="Arial"/>
          <w:sz w:val="22"/>
          <w:szCs w:val="22"/>
        </w:rPr>
        <w:t>Долгопрудн</w:t>
      </w:r>
      <w:r w:rsidR="009D5452" w:rsidRPr="007202C5">
        <w:rPr>
          <w:rFonts w:ascii="Arial" w:hAnsi="Arial" w:cs="Arial"/>
          <w:sz w:val="22"/>
          <w:szCs w:val="22"/>
        </w:rPr>
        <w:t>ый</w:t>
      </w:r>
      <w:r w:rsidRPr="007202C5">
        <w:rPr>
          <w:rFonts w:ascii="Arial" w:hAnsi="Arial" w:cs="Arial"/>
          <w:sz w:val="22"/>
          <w:szCs w:val="22"/>
        </w:rPr>
        <w:t>.</w:t>
      </w:r>
    </w:p>
    <w:p w14:paraId="0739706B" w14:textId="07534DBD" w:rsidR="00513A25" w:rsidRPr="007202C5" w:rsidRDefault="00513A25" w:rsidP="001B7680">
      <w:pPr>
        <w:pStyle w:val="af1"/>
        <w:spacing w:line="276" w:lineRule="auto"/>
        <w:rPr>
          <w:rFonts w:ascii="Arial" w:hAnsi="Arial" w:cs="Arial"/>
          <w:sz w:val="22"/>
          <w:szCs w:val="22"/>
        </w:rPr>
      </w:pPr>
      <w:r w:rsidRPr="007202C5">
        <w:rPr>
          <w:rFonts w:ascii="Arial" w:hAnsi="Arial" w:cs="Arial"/>
          <w:sz w:val="22"/>
          <w:szCs w:val="22"/>
        </w:rPr>
        <w:t>Источник: Данные Индекса качества жизни, 2024</w:t>
      </w:r>
      <w:r w:rsidR="001B7680" w:rsidRPr="007202C5">
        <w:rPr>
          <w:rFonts w:ascii="Arial" w:hAnsi="Arial" w:cs="Arial"/>
          <w:sz w:val="22"/>
          <w:szCs w:val="22"/>
        </w:rPr>
        <w:t xml:space="preserve"> г</w:t>
      </w:r>
      <w:r w:rsidR="006F5D8E" w:rsidRPr="007202C5">
        <w:rPr>
          <w:rFonts w:ascii="Arial" w:hAnsi="Arial" w:cs="Arial"/>
          <w:sz w:val="22"/>
          <w:szCs w:val="22"/>
        </w:rPr>
        <w:t>од</w:t>
      </w:r>
      <w:r w:rsidR="001B7680" w:rsidRPr="007202C5">
        <w:rPr>
          <w:rFonts w:ascii="Arial" w:hAnsi="Arial" w:cs="Arial"/>
          <w:sz w:val="22"/>
          <w:szCs w:val="22"/>
        </w:rPr>
        <w:t>.</w:t>
      </w:r>
    </w:p>
    <w:p w14:paraId="00D42544" w14:textId="77777777" w:rsidR="007730BB" w:rsidRPr="007202C5" w:rsidRDefault="007730BB" w:rsidP="000876DC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19A61EF" w14:textId="6F09252E" w:rsidR="00513A25" w:rsidRPr="007202C5" w:rsidRDefault="00513A25" w:rsidP="000876DC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lastRenderedPageBreak/>
        <w:t xml:space="preserve">Специализация научно-производственного комплекса, его соответствие приоритетным направлениям научно-технологического развития страны, наличие мощного интеллектуального, исследовательского и технологического </w:t>
      </w:r>
      <w:r w:rsidR="0043124F" w:rsidRPr="007202C5">
        <w:rPr>
          <w:rFonts w:ascii="Arial" w:hAnsi="Arial" w:cs="Arial"/>
        </w:rPr>
        <w:t>фактора роста</w:t>
      </w:r>
      <w:r w:rsidRPr="007202C5">
        <w:rPr>
          <w:rFonts w:ascii="Arial" w:hAnsi="Arial" w:cs="Arial"/>
        </w:rPr>
        <w:t xml:space="preserve">, высокий инновационный потенциал территории определяют вектор развития </w:t>
      </w:r>
      <w:r w:rsidR="009D5452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>Долгопрудн</w:t>
      </w:r>
      <w:r w:rsidR="009D5452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как наукограда – города с высокой концентрацией </w:t>
      </w:r>
      <w:r w:rsidR="00EA7F1D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научно-технологического развития.</w:t>
      </w:r>
    </w:p>
    <w:p w14:paraId="1352DC30" w14:textId="2C9F0A13" w:rsidR="005E0BB4" w:rsidRPr="007202C5" w:rsidRDefault="00513A25" w:rsidP="000876DC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Научно-производственный комплекс муниципального образования </w:t>
      </w:r>
      <w:r w:rsidR="00E71978">
        <w:rPr>
          <w:rFonts w:ascii="Arial" w:eastAsiaTheme="majorEastAsia" w:hAnsi="Arial" w:cs="Arial"/>
        </w:rPr>
        <w:t>г</w:t>
      </w:r>
      <w:r w:rsidRPr="007202C5">
        <w:rPr>
          <w:rFonts w:ascii="Arial" w:eastAsiaTheme="majorEastAsia" w:hAnsi="Arial" w:cs="Arial"/>
        </w:rPr>
        <w:t>ородской округ Долгопрудный Московской области, претендующего на присвоение статуса наукограда, отвечает критериям Феде</w:t>
      </w:r>
      <w:r w:rsidR="001B7680" w:rsidRPr="007202C5">
        <w:rPr>
          <w:rFonts w:ascii="Arial" w:eastAsiaTheme="majorEastAsia" w:hAnsi="Arial" w:cs="Arial"/>
        </w:rPr>
        <w:t>рального закона от 07.04.1999</w:t>
      </w:r>
      <w:r w:rsidRPr="007202C5">
        <w:rPr>
          <w:rFonts w:ascii="Arial" w:eastAsiaTheme="majorEastAsia" w:hAnsi="Arial" w:cs="Arial"/>
        </w:rPr>
        <w:t xml:space="preserve"> № 70-ФЗ </w:t>
      </w:r>
      <w:r w:rsidR="00E7394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«О статусе наукограда Российской Федерации</w:t>
      </w:r>
      <w:r w:rsidR="00955D6B" w:rsidRPr="007202C5">
        <w:rPr>
          <w:rFonts w:ascii="Arial" w:eastAsiaTheme="majorEastAsia" w:hAnsi="Arial" w:cs="Arial"/>
        </w:rPr>
        <w:t>»</w:t>
      </w:r>
      <w:r w:rsidRPr="007202C5">
        <w:rPr>
          <w:rFonts w:ascii="Arial" w:eastAsiaTheme="majorEastAsia" w:hAnsi="Arial" w:cs="Arial"/>
        </w:rPr>
        <w:t>:</w:t>
      </w:r>
    </w:p>
    <w:p w14:paraId="494533A5" w14:textId="1D88B619" w:rsidR="00BF31DE" w:rsidRPr="007202C5" w:rsidRDefault="00BF31DE" w:rsidP="000876DC">
      <w:pPr>
        <w:pStyle w:val="a8"/>
        <w:shd w:val="clear" w:color="auto" w:fill="FFFFFF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1) среднесписочная численность работников организаций и обособленных подразделений научно-производственного комплекса в 2024 году составляет 6</w:t>
      </w:r>
      <w:r w:rsidR="007A46DA" w:rsidRPr="007202C5">
        <w:rPr>
          <w:rFonts w:ascii="Arial" w:eastAsiaTheme="majorEastAsia" w:hAnsi="Arial" w:cs="Arial"/>
          <w:sz w:val="24"/>
          <w:szCs w:val="24"/>
        </w:rPr>
        <w:t> 534</w:t>
      </w:r>
      <w:r w:rsidRPr="007202C5">
        <w:rPr>
          <w:rFonts w:ascii="Arial" w:eastAsiaTheme="majorEastAsia" w:hAnsi="Arial" w:cs="Arial"/>
          <w:sz w:val="24"/>
          <w:szCs w:val="24"/>
        </w:rPr>
        <w:t> </w:t>
      </w:r>
      <w:r w:rsidR="00173387" w:rsidRPr="007202C5">
        <w:rPr>
          <w:rFonts w:ascii="Arial" w:eastAsiaTheme="majorEastAsia" w:hAnsi="Arial" w:cs="Arial"/>
          <w:sz w:val="24"/>
          <w:szCs w:val="24"/>
        </w:rPr>
        <w:t>человек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– 39,6 % среднесписочной численности работников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 xml:space="preserve">всех индивидуальных предпринимателей, осуществляющих производство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и реализацию товаров (выполнение работ, оказание услуг), а также всех организаций, осуществляющих производство и реализацию товаров (выполнение работ, оказание услуг) и</w:t>
      </w:r>
      <w:r w:rsidR="001B7680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расположенных на территории данного муниципального образования, за</w:t>
      </w:r>
      <w:r w:rsidR="001B7680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исключением организаций, образующих инфраструктуру наукограда. Среднесписочная численность работников всех организаций наукограда,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="00537B30" w:rsidRPr="007202C5">
        <w:rPr>
          <w:rFonts w:ascii="Arial" w:eastAsiaTheme="majorEastAsia" w:hAnsi="Arial" w:cs="Arial"/>
          <w:sz w:val="24"/>
          <w:szCs w:val="24"/>
        </w:rPr>
        <w:t>за исключением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организаций, образующих инфраструктуру в 2024 году,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составляет 16</w:t>
      </w:r>
      <w:r w:rsidR="00861531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>5</w:t>
      </w:r>
      <w:r w:rsidR="00861531" w:rsidRPr="007202C5">
        <w:rPr>
          <w:rFonts w:ascii="Arial" w:eastAsiaTheme="majorEastAsia" w:hAnsi="Arial" w:cs="Arial"/>
          <w:sz w:val="24"/>
          <w:szCs w:val="24"/>
        </w:rPr>
        <w:t>17</w:t>
      </w:r>
      <w:r w:rsidRPr="007202C5">
        <w:rPr>
          <w:rFonts w:ascii="Arial" w:eastAsiaTheme="majorEastAsia" w:hAnsi="Arial" w:cs="Arial"/>
          <w:sz w:val="24"/>
          <w:szCs w:val="24"/>
        </w:rPr>
        <w:t> </w:t>
      </w:r>
      <w:r w:rsidR="00173387" w:rsidRPr="007202C5">
        <w:rPr>
          <w:rFonts w:ascii="Arial" w:eastAsiaTheme="majorEastAsia" w:hAnsi="Arial" w:cs="Arial"/>
          <w:sz w:val="24"/>
          <w:szCs w:val="24"/>
        </w:rPr>
        <w:t>человек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7D3BF823" w14:textId="4D4DB787" w:rsidR="00861531" w:rsidRPr="007202C5" w:rsidRDefault="00BF31DE" w:rsidP="000876DC">
      <w:pPr>
        <w:pStyle w:val="a8"/>
        <w:widowControl w:val="0"/>
        <w:shd w:val="clear" w:color="auto" w:fill="FFFFFF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2) численность научных работников (исследователей) и лиц из числа профессорско-преподавательского состава (включая лиц, работающих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="00537B30" w:rsidRPr="007202C5">
        <w:rPr>
          <w:rFonts w:ascii="Arial" w:eastAsiaTheme="majorEastAsia" w:hAnsi="Arial" w:cs="Arial"/>
          <w:sz w:val="24"/>
          <w:szCs w:val="24"/>
        </w:rPr>
        <w:t>по совместительству</w:t>
      </w:r>
      <w:r w:rsidRPr="007202C5">
        <w:rPr>
          <w:rFonts w:ascii="Arial" w:eastAsiaTheme="majorEastAsia" w:hAnsi="Arial" w:cs="Arial"/>
          <w:sz w:val="24"/>
          <w:szCs w:val="24"/>
        </w:rPr>
        <w:t xml:space="preserve">) организаций и обособленных подразделений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 xml:space="preserve">научно-производственного комплекса наукограда в 2024 году составляет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2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>8</w:t>
      </w:r>
      <w:r w:rsidR="00861531" w:rsidRPr="007202C5">
        <w:rPr>
          <w:rFonts w:ascii="Arial" w:eastAsiaTheme="majorEastAsia" w:hAnsi="Arial" w:cs="Arial"/>
          <w:sz w:val="24"/>
          <w:szCs w:val="24"/>
        </w:rPr>
        <w:t>27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173387" w:rsidRPr="007202C5">
        <w:rPr>
          <w:rFonts w:ascii="Arial" w:eastAsiaTheme="majorEastAsia" w:hAnsi="Arial" w:cs="Arial"/>
          <w:sz w:val="24"/>
          <w:szCs w:val="24"/>
        </w:rPr>
        <w:t>человек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– 43,</w:t>
      </w:r>
      <w:r w:rsidR="005E0BB4" w:rsidRPr="007202C5">
        <w:rPr>
          <w:rFonts w:ascii="Arial" w:eastAsiaTheme="majorEastAsia" w:hAnsi="Arial" w:cs="Arial"/>
          <w:sz w:val="24"/>
          <w:szCs w:val="24"/>
        </w:rPr>
        <w:t>3</w:t>
      </w:r>
      <w:r w:rsidRPr="007202C5">
        <w:rPr>
          <w:rFonts w:ascii="Arial" w:eastAsiaTheme="majorEastAsia" w:hAnsi="Arial" w:cs="Arial"/>
          <w:sz w:val="24"/>
          <w:szCs w:val="24"/>
        </w:rPr>
        <w:t xml:space="preserve"> % среднесписочной численности работников организаций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и обособленных подразделений научно-производственного комплекса наукограда (</w:t>
      </w:r>
      <w:r w:rsidR="00861531" w:rsidRPr="007202C5">
        <w:rPr>
          <w:rFonts w:ascii="Arial" w:eastAsiaTheme="majorEastAsia" w:hAnsi="Arial" w:cs="Arial"/>
          <w:sz w:val="24"/>
          <w:szCs w:val="24"/>
        </w:rPr>
        <w:t>6 534 </w:t>
      </w:r>
      <w:r w:rsidR="00173387" w:rsidRPr="007202C5">
        <w:rPr>
          <w:rFonts w:ascii="Arial" w:eastAsiaTheme="majorEastAsia" w:hAnsi="Arial" w:cs="Arial"/>
          <w:sz w:val="24"/>
          <w:szCs w:val="24"/>
        </w:rPr>
        <w:t>человек</w:t>
      </w:r>
      <w:r w:rsidR="00E71978">
        <w:rPr>
          <w:rFonts w:ascii="Arial" w:eastAsiaTheme="majorEastAsia" w:hAnsi="Arial" w:cs="Arial"/>
          <w:sz w:val="24"/>
          <w:szCs w:val="24"/>
        </w:rPr>
        <w:t>);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</w:p>
    <w:p w14:paraId="231D319A" w14:textId="66B27E9E" w:rsidR="00D80AE1" w:rsidRPr="007202C5" w:rsidRDefault="00BF31DE" w:rsidP="00D80AE1">
      <w:pPr>
        <w:pStyle w:val="a8"/>
        <w:widowControl w:val="0"/>
        <w:shd w:val="clear" w:color="auto" w:fill="FFFFFF"/>
        <w:ind w:left="0" w:firstLine="709"/>
        <w:jc w:val="both"/>
        <w:rPr>
          <w:rFonts w:ascii="Arial" w:eastAsiaTheme="majorEastAsia" w:hAnsi="Arial" w:cs="Arial"/>
          <w:i/>
          <w:color w:val="000000" w:themeColor="text1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3) общий объем произведенных организациями и обособленными подразделениями научно-производственного комплекса наукограда товаров (выполненных работ, оказанных услуг)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>и их затраты на инвестиции в основной капитал и основные средства, необходимые для производства высокотехнологичной промышленной продукции и (или) инновационных товаров (выполнения инновационных работ, оказания инновационных услуг)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>в соответствии с</w:t>
      </w:r>
      <w:r w:rsidR="008746C3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приоритетными </w:t>
      </w:r>
      <w:r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направлениями </w:t>
      </w:r>
      <w:r w:rsidR="00C70829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>научно-технологического развития</w:t>
      </w:r>
      <w:r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>, в 20</w:t>
      </w:r>
      <w:r w:rsidRPr="007202C5">
        <w:rPr>
          <w:rFonts w:ascii="Arial" w:eastAsiaTheme="majorEastAsia" w:hAnsi="Arial" w:cs="Arial"/>
          <w:sz w:val="24"/>
          <w:szCs w:val="24"/>
        </w:rPr>
        <w:t xml:space="preserve">24 году </w:t>
      </w:r>
      <w:r w:rsidR="007730BB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 xml:space="preserve">в стоимостном выражении составили 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в сумме </w:t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79 604 681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370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,0</w:t>
      </w:r>
      <w:r w:rsidR="008746C3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> </w:t>
      </w:r>
      <w:r w:rsidR="00861531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 </w:t>
      </w:r>
      <w:r w:rsidR="00173387" w:rsidRPr="007202C5">
        <w:rPr>
          <w:rFonts w:ascii="Arial" w:eastAsiaTheme="majorEastAsia" w:hAnsi="Arial" w:cs="Arial"/>
          <w:sz w:val="24"/>
          <w:szCs w:val="24"/>
        </w:rPr>
        <w:t>рублей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 xml:space="preserve">– </w:t>
      </w:r>
      <w:r w:rsidR="00FD0D80" w:rsidRPr="007202C5">
        <w:rPr>
          <w:rFonts w:ascii="Arial" w:eastAsiaTheme="majorEastAsia" w:hAnsi="Arial" w:cs="Arial"/>
          <w:sz w:val="24"/>
          <w:szCs w:val="24"/>
        </w:rPr>
        <w:t>6</w:t>
      </w:r>
      <w:r w:rsidR="00AF5A7F" w:rsidRPr="007202C5">
        <w:rPr>
          <w:rFonts w:ascii="Arial" w:eastAsiaTheme="majorEastAsia" w:hAnsi="Arial" w:cs="Arial"/>
          <w:sz w:val="24"/>
          <w:szCs w:val="24"/>
        </w:rPr>
        <w:t>6</w:t>
      </w:r>
      <w:r w:rsidRPr="007202C5">
        <w:rPr>
          <w:rFonts w:ascii="Arial" w:eastAsiaTheme="majorEastAsia" w:hAnsi="Arial" w:cs="Arial"/>
          <w:sz w:val="24"/>
          <w:szCs w:val="24"/>
        </w:rPr>
        <w:t>,</w:t>
      </w:r>
      <w:r w:rsidR="00AF5A7F" w:rsidRPr="007202C5">
        <w:rPr>
          <w:rFonts w:ascii="Arial" w:eastAsiaTheme="majorEastAsia" w:hAnsi="Arial" w:cs="Arial"/>
          <w:sz w:val="24"/>
          <w:szCs w:val="24"/>
        </w:rPr>
        <w:t>4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% общего объема произведенных товаров (выполненных работ, оказанных услуг), под которыми понимаются такие товары (работы, услуги), произведенные (выполненные, оказанные) всеми индивидуальными предпринимателями, а также всеми организациями, осуществляющими производство и реализацию товаров (выполнение работ, оказание услуг)</w:t>
      </w:r>
      <w:r w:rsidR="00E71978">
        <w:rPr>
          <w:rFonts w:ascii="Arial" w:eastAsiaTheme="majorEastAsia" w:hAnsi="Arial" w:cs="Arial"/>
          <w:sz w:val="24"/>
          <w:szCs w:val="24"/>
        </w:rPr>
        <w:t>,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и расположенными на</w:t>
      </w:r>
      <w:r w:rsidR="008746C3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территории данного муниципального образования, за исключением организаций, образующих инфраструктуру наукограда. </w:t>
      </w:r>
      <w:r w:rsidR="002807D4" w:rsidRPr="007202C5">
        <w:rPr>
          <w:rFonts w:ascii="Arial" w:eastAsiaTheme="majorEastAsia" w:hAnsi="Arial" w:cs="Arial"/>
          <w:sz w:val="24"/>
          <w:szCs w:val="24"/>
        </w:rPr>
        <w:t xml:space="preserve">Общий объем произведенных организациями и обособленными подразделениями научно-производственного комплекса наукограда товаров (выполненных работ, оказанных услуг) составляет 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76 911 764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370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,0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 xml:space="preserve"> </w:t>
      </w:r>
      <w:r w:rsidR="00173387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рублей</w:t>
      </w:r>
      <w:r w:rsidR="009D5452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.</w:t>
      </w:r>
      <w:r w:rsidR="00D80AE1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 </w:t>
      </w:r>
      <w:r w:rsidR="002807D4" w:rsidRPr="007202C5">
        <w:rPr>
          <w:rFonts w:ascii="Arial" w:eastAsiaTheme="majorEastAsia" w:hAnsi="Arial" w:cs="Arial"/>
          <w:sz w:val="24"/>
          <w:szCs w:val="24"/>
        </w:rPr>
        <w:t xml:space="preserve">Затраты организаций </w:t>
      </w:r>
      <w:r w:rsidR="007730BB" w:rsidRPr="007202C5">
        <w:rPr>
          <w:rFonts w:ascii="Arial" w:eastAsiaTheme="majorEastAsia" w:hAnsi="Arial" w:cs="Arial"/>
          <w:sz w:val="24"/>
          <w:szCs w:val="24"/>
        </w:rPr>
        <w:br/>
      </w:r>
      <w:r w:rsidR="002807D4" w:rsidRPr="007202C5">
        <w:rPr>
          <w:rFonts w:ascii="Arial" w:eastAsiaTheme="majorEastAsia" w:hAnsi="Arial" w:cs="Arial"/>
          <w:sz w:val="24"/>
          <w:szCs w:val="24"/>
        </w:rPr>
        <w:lastRenderedPageBreak/>
        <w:t>и обособленных</w:t>
      </w:r>
      <w:r w:rsidR="001F5E1F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2807D4" w:rsidRPr="007202C5">
        <w:rPr>
          <w:rFonts w:ascii="Arial" w:eastAsiaTheme="majorEastAsia" w:hAnsi="Arial" w:cs="Arial"/>
          <w:sz w:val="24"/>
          <w:szCs w:val="24"/>
        </w:rPr>
        <w:t>подразделений научно-производственного комплекса наукограда на инвестиции в основной капитал и</w:t>
      </w:r>
      <w:r w:rsidR="00354B95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2807D4" w:rsidRPr="007202C5">
        <w:rPr>
          <w:rFonts w:ascii="Arial" w:eastAsiaTheme="majorEastAsia" w:hAnsi="Arial" w:cs="Arial"/>
          <w:sz w:val="24"/>
          <w:szCs w:val="24"/>
        </w:rPr>
        <w:t xml:space="preserve">основные средства, необходимые для производства высокотехнологичной промышленной продукции и (или) инновационных товаров (выполнения инновационных работ, оказания инновационных услуг) составляют 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2 692 917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000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,0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173387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рублей</w:t>
      </w:r>
      <w:r w:rsidR="009D5452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.</w:t>
      </w:r>
      <w:r w:rsidR="002807D4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 xml:space="preserve">Общий объем товаров/услуг, произведенных всеми организациями, расположенными на территории наукограда, за исключением организаций, образующих инфраструктуру наукограда за 2024 год, составляет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119 968 924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370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,0</w:t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 xml:space="preserve"> </w:t>
      </w:r>
      <w:r w:rsidR="00173387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рублей</w:t>
      </w:r>
      <w:r w:rsidR="009D5452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.</w:t>
      </w:r>
    </w:p>
    <w:p w14:paraId="0F91B58D" w14:textId="77777777" w:rsidR="00647381" w:rsidRPr="007202C5" w:rsidRDefault="00647381" w:rsidP="00647381">
      <w:pPr>
        <w:pStyle w:val="a8"/>
        <w:shd w:val="clear" w:color="auto" w:fill="FFFFFF"/>
        <w:ind w:left="709"/>
        <w:jc w:val="both"/>
        <w:rPr>
          <w:rFonts w:ascii="Arial" w:eastAsiaTheme="majorEastAsia" w:hAnsi="Arial" w:cs="Arial"/>
          <w:sz w:val="24"/>
          <w:szCs w:val="24"/>
        </w:rPr>
      </w:pPr>
    </w:p>
    <w:p w14:paraId="6EDB4B67" w14:textId="77777777" w:rsidR="00513A25" w:rsidRPr="007202C5" w:rsidRDefault="00513A25" w:rsidP="001A5158">
      <w:pPr>
        <w:pStyle w:val="ContentHeading"/>
        <w:numPr>
          <w:ilvl w:val="0"/>
          <w:numId w:val="1"/>
        </w:numPr>
        <w:spacing w:line="276" w:lineRule="auto"/>
        <w:rPr>
          <w:rFonts w:ascii="Arial" w:eastAsiaTheme="majorEastAsia" w:hAnsi="Arial" w:cs="Arial"/>
        </w:rPr>
      </w:pPr>
      <w:bookmarkStart w:id="49" w:name="_Toc202430700"/>
      <w:bookmarkStart w:id="50" w:name="_Toc209117111"/>
      <w:r w:rsidRPr="007202C5">
        <w:rPr>
          <w:rFonts w:ascii="Arial" w:eastAsiaTheme="majorEastAsia" w:hAnsi="Arial" w:cs="Arial"/>
        </w:rPr>
        <w:t>Конкурентные преимущества и уникальные возможности</w:t>
      </w:r>
      <w:bookmarkEnd w:id="49"/>
      <w:bookmarkEnd w:id="50"/>
    </w:p>
    <w:p w14:paraId="6DE89777" w14:textId="495DE2CE" w:rsidR="00513A25" w:rsidRPr="007202C5" w:rsidRDefault="00513A25" w:rsidP="00513A25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Результаты </w:t>
      </w:r>
      <w:r w:rsidRPr="007202C5">
        <w:rPr>
          <w:rFonts w:ascii="Arial" w:eastAsiaTheme="majorEastAsia" w:hAnsi="Arial" w:cs="Arial"/>
          <w:lang w:val="en-US"/>
        </w:rPr>
        <w:t>SWOT</w:t>
      </w:r>
      <w:r w:rsidRPr="007202C5">
        <w:rPr>
          <w:rFonts w:ascii="Arial" w:eastAsiaTheme="majorEastAsia" w:hAnsi="Arial" w:cs="Arial"/>
        </w:rPr>
        <w:t xml:space="preserve">-анализа приведены в </w:t>
      </w:r>
      <w:r w:rsidRPr="007202C5">
        <w:rPr>
          <w:rFonts w:ascii="Arial" w:eastAsiaTheme="majorEastAsia" w:hAnsi="Arial" w:cs="Arial"/>
        </w:rPr>
        <w:fldChar w:fldCharType="begin"/>
      </w:r>
      <w:r w:rsidRPr="007202C5">
        <w:rPr>
          <w:rFonts w:ascii="Arial" w:eastAsiaTheme="majorEastAsia" w:hAnsi="Arial" w:cs="Arial"/>
        </w:rPr>
        <w:instrText xml:space="preserve"> REF _Ref198736464 \h  \* MERGEFORMAT </w:instrText>
      </w:r>
      <w:r w:rsidRPr="007202C5">
        <w:rPr>
          <w:rFonts w:ascii="Arial" w:eastAsiaTheme="majorEastAsia" w:hAnsi="Arial" w:cs="Arial"/>
        </w:rPr>
      </w:r>
      <w:r w:rsidRPr="007202C5">
        <w:rPr>
          <w:rFonts w:ascii="Arial" w:eastAsiaTheme="majorEastAsia" w:hAnsi="Arial" w:cs="Arial"/>
        </w:rPr>
        <w:fldChar w:fldCharType="separate"/>
      </w:r>
      <w:r w:rsidR="00967400" w:rsidRPr="007202C5">
        <w:rPr>
          <w:rFonts w:ascii="Arial" w:hAnsi="Arial" w:cs="Arial"/>
        </w:rPr>
        <w:t xml:space="preserve">Таблица </w:t>
      </w:r>
      <w:r w:rsidR="00967400">
        <w:rPr>
          <w:rFonts w:ascii="Arial" w:hAnsi="Arial" w:cs="Arial"/>
          <w:noProof/>
        </w:rPr>
        <w:t>1</w:t>
      </w:r>
      <w:r w:rsidRPr="007202C5">
        <w:rPr>
          <w:rFonts w:ascii="Arial" w:eastAsiaTheme="majorEastAsia" w:hAnsi="Arial" w:cs="Arial"/>
        </w:rPr>
        <w:fldChar w:fldCharType="end"/>
      </w:r>
      <w:r w:rsidRPr="007202C5">
        <w:rPr>
          <w:rFonts w:ascii="Arial" w:eastAsiaTheme="majorEastAsia" w:hAnsi="Arial" w:cs="Arial"/>
        </w:rPr>
        <w:t xml:space="preserve">. </w:t>
      </w:r>
    </w:p>
    <w:p w14:paraId="0F07A38C" w14:textId="16A0AD8B" w:rsidR="00513A25" w:rsidRPr="007202C5" w:rsidRDefault="00513A25" w:rsidP="00513A25">
      <w:pPr>
        <w:pStyle w:val="af1"/>
        <w:keepNext/>
        <w:spacing w:line="276" w:lineRule="auto"/>
        <w:jc w:val="left"/>
        <w:rPr>
          <w:rFonts w:ascii="Arial" w:hAnsi="Arial" w:cs="Arial"/>
        </w:rPr>
      </w:pPr>
      <w:bookmarkStart w:id="51" w:name="_Ref198736464"/>
      <w:r w:rsidRPr="007202C5">
        <w:rPr>
          <w:rFonts w:ascii="Arial" w:hAnsi="Arial" w:cs="Arial"/>
        </w:rPr>
        <w:t xml:space="preserve">Таблица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Таблица \* ARABIC </w:instrText>
      </w:r>
      <w:r w:rsidRPr="007202C5">
        <w:rPr>
          <w:rFonts w:ascii="Arial" w:hAnsi="Arial" w:cs="Arial"/>
        </w:rPr>
        <w:fldChar w:fldCharType="separate"/>
      </w:r>
      <w:r w:rsidR="00967400">
        <w:rPr>
          <w:rFonts w:ascii="Arial" w:hAnsi="Arial" w:cs="Arial"/>
          <w:noProof/>
        </w:rPr>
        <w:t>1</w:t>
      </w:r>
      <w:r w:rsidRPr="007202C5">
        <w:rPr>
          <w:rFonts w:ascii="Arial" w:hAnsi="Arial" w:cs="Arial"/>
          <w:noProof/>
        </w:rPr>
        <w:fldChar w:fldCharType="end"/>
      </w:r>
      <w:bookmarkEnd w:id="51"/>
      <w:r w:rsidRPr="007202C5">
        <w:rPr>
          <w:rFonts w:ascii="Arial" w:hAnsi="Arial" w:cs="Arial"/>
        </w:rPr>
        <w:t xml:space="preserve">. </w:t>
      </w:r>
      <w:r w:rsidRPr="007202C5">
        <w:rPr>
          <w:rFonts w:ascii="Arial" w:hAnsi="Arial" w:cs="Arial"/>
          <w:lang w:val="en-US"/>
        </w:rPr>
        <w:t>SWOT</w:t>
      </w:r>
      <w:r w:rsidRPr="007202C5">
        <w:rPr>
          <w:rFonts w:ascii="Arial" w:hAnsi="Arial" w:cs="Arial"/>
        </w:rPr>
        <w:t>-анализ городского округа Долгопрудн</w:t>
      </w:r>
      <w:r w:rsidR="009D5452" w:rsidRPr="007202C5">
        <w:rPr>
          <w:rFonts w:ascii="Arial" w:hAnsi="Arial" w:cs="Arial"/>
        </w:rPr>
        <w:t>ый</w:t>
      </w: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4672"/>
        <w:gridCol w:w="5104"/>
      </w:tblGrid>
      <w:tr w:rsidR="00513A25" w:rsidRPr="007202C5" w14:paraId="79A7ECC8" w14:textId="77777777" w:rsidTr="00E73947">
        <w:tc>
          <w:tcPr>
            <w:tcW w:w="4672" w:type="dxa"/>
          </w:tcPr>
          <w:p w14:paraId="3319FA51" w14:textId="77777777" w:rsidR="00513A25" w:rsidRPr="007202C5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7202C5">
              <w:rPr>
                <w:rFonts w:ascii="Arial" w:eastAsiaTheme="majorEastAsia" w:hAnsi="Arial" w:cs="Arial"/>
                <w:b/>
                <w:bCs/>
                <w:sz w:val="20"/>
              </w:rPr>
              <w:t>Сильные стороны</w:t>
            </w:r>
          </w:p>
        </w:tc>
        <w:tc>
          <w:tcPr>
            <w:tcW w:w="5104" w:type="dxa"/>
          </w:tcPr>
          <w:p w14:paraId="06A4C1B5" w14:textId="77777777" w:rsidR="00513A25" w:rsidRPr="007202C5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7202C5">
              <w:rPr>
                <w:rFonts w:ascii="Arial" w:eastAsiaTheme="majorEastAsia" w:hAnsi="Arial" w:cs="Arial"/>
                <w:b/>
                <w:bCs/>
                <w:sz w:val="20"/>
              </w:rPr>
              <w:t>Слабые стороны</w:t>
            </w:r>
          </w:p>
        </w:tc>
      </w:tr>
      <w:tr w:rsidR="00513A25" w:rsidRPr="007202C5" w14:paraId="583F0D7A" w14:textId="77777777" w:rsidTr="00E73947">
        <w:tc>
          <w:tcPr>
            <w:tcW w:w="4672" w:type="dxa"/>
          </w:tcPr>
          <w:p w14:paraId="3A339F0E" w14:textId="68D72B7D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ф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ормирующее ядро – МФТИ: од</w:t>
            </w:r>
            <w:r w:rsidR="0043124F" w:rsidRPr="007202C5">
              <w:rPr>
                <w:rFonts w:ascii="Arial" w:eastAsiaTheme="majorEastAsia" w:hAnsi="Arial" w:cs="Arial"/>
                <w:sz w:val="20"/>
              </w:rPr>
              <w:t>на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из ведущих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43124F" w:rsidRPr="007202C5">
              <w:rPr>
                <w:rFonts w:ascii="Arial" w:eastAsiaTheme="majorEastAsia" w:hAnsi="Arial" w:cs="Arial"/>
                <w:sz w:val="20"/>
              </w:rPr>
              <w:t xml:space="preserve">образовательных организаций высшего образования технического профиля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страны и мира, Alma Mater нобелевских лауреатов, выступающ</w:t>
            </w:r>
            <w:r w:rsidR="0043124F" w:rsidRPr="007202C5">
              <w:rPr>
                <w:rFonts w:ascii="Arial" w:eastAsiaTheme="majorEastAsia" w:hAnsi="Arial" w:cs="Arial"/>
                <w:sz w:val="20"/>
              </w:rPr>
              <w:t>ая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43124F" w:rsidRPr="007202C5">
              <w:rPr>
                <w:rFonts w:ascii="Arial" w:eastAsiaTheme="majorEastAsia" w:hAnsi="Arial" w:cs="Arial"/>
                <w:sz w:val="20"/>
              </w:rPr>
              <w:t>фактором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научно-образовательного и инновационного развития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округа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6969B33A" w14:textId="46CFC520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азвитая экосистема технологического предпринимательства: стартап-студия МФТИ, частный инвестиционный фонд «АшНю-фонд», центр предпринимательских компетенций, технопарк и инфраструктура </w:t>
            </w:r>
            <w:r w:rsidR="008746C3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«Университета 3.0», способствующие запуску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масштабированию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высокотехнологичных компаний;</w:t>
            </w:r>
          </w:p>
          <w:p w14:paraId="170D9B6E" w14:textId="357F4813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п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ризнанное качество </w:t>
            </w:r>
            <w:r w:rsidR="00C70829" w:rsidRPr="007202C5">
              <w:rPr>
                <w:rFonts w:ascii="Arial" w:eastAsiaTheme="majorEastAsia" w:hAnsi="Arial" w:cs="Arial"/>
                <w:sz w:val="20"/>
              </w:rPr>
              <w:t>общего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образования:</w:t>
            </w:r>
            <w:r w:rsidR="00513A25" w:rsidRPr="007202C5">
              <w:rPr>
                <w:rFonts w:ascii="Arial" w:hAnsi="Arial" w:cs="Arial"/>
                <w:sz w:val="20"/>
              </w:rPr>
              <w:t xml:space="preserve"> наличие ведущих общеобразовательных </w:t>
            </w:r>
            <w:r w:rsidR="00AB2F24" w:rsidRPr="007202C5">
              <w:rPr>
                <w:rFonts w:ascii="Arial" w:hAnsi="Arial" w:cs="Arial"/>
                <w:sz w:val="20"/>
              </w:rPr>
              <w:t>организаций</w:t>
            </w:r>
            <w:r w:rsidR="00513A25" w:rsidRPr="007202C5">
              <w:rPr>
                <w:rFonts w:ascii="Arial" w:hAnsi="Arial" w:cs="Arial"/>
                <w:sz w:val="20"/>
              </w:rPr>
              <w:t xml:space="preserve">, включая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Физтех-лицей им. П.Л. Капицы (лучшая школа России по версии RAEX)</w:t>
            </w:r>
            <w:r w:rsidR="00513A25" w:rsidRPr="007202C5">
              <w:rPr>
                <w:rFonts w:ascii="Arial" w:hAnsi="Arial" w:cs="Arial"/>
                <w:sz w:val="20"/>
              </w:rPr>
              <w:t xml:space="preserve">,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четыре школы </w:t>
            </w:r>
            <w:r w:rsidR="008746C3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в ТОП-300</w:t>
            </w:r>
            <w:r w:rsidR="00513A25" w:rsidRPr="007202C5">
              <w:rPr>
                <w:rFonts w:ascii="Arial" w:hAnsi="Arial" w:cs="Arial"/>
                <w:sz w:val="20"/>
              </w:rPr>
              <w:t xml:space="preserve">, городской методический центр, </w:t>
            </w:r>
            <w:r w:rsidR="009D5452" w:rsidRPr="007202C5">
              <w:rPr>
                <w:rFonts w:ascii="Arial" w:hAnsi="Arial" w:cs="Arial"/>
                <w:sz w:val="20"/>
              </w:rPr>
              <w:br/>
            </w:r>
            <w:r w:rsidR="00537B30" w:rsidRPr="007202C5">
              <w:rPr>
                <w:rFonts w:ascii="Arial" w:hAnsi="Arial" w:cs="Arial"/>
                <w:sz w:val="20"/>
              </w:rPr>
              <w:t>а также</w:t>
            </w:r>
            <w:r w:rsidR="00513A25" w:rsidRPr="007202C5">
              <w:rPr>
                <w:rFonts w:ascii="Arial" w:hAnsi="Arial" w:cs="Arial"/>
                <w:sz w:val="20"/>
              </w:rPr>
              <w:t xml:space="preserve">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детский технопарк</w:t>
            </w:r>
            <w:r w:rsidR="00513A25" w:rsidRPr="007202C5">
              <w:rPr>
                <w:rFonts w:ascii="Arial" w:hAnsi="Arial" w:cs="Arial"/>
                <w:sz w:val="20"/>
              </w:rPr>
              <w:t xml:space="preserve"> – как основа </w:t>
            </w:r>
            <w:r w:rsidR="00537B30" w:rsidRPr="007202C5">
              <w:rPr>
                <w:rFonts w:ascii="Arial" w:hAnsi="Arial" w:cs="Arial"/>
                <w:sz w:val="20"/>
              </w:rPr>
              <w:t>для формирования</w:t>
            </w:r>
            <w:r w:rsidR="00513A25" w:rsidRPr="007202C5">
              <w:rPr>
                <w:rFonts w:ascii="Arial" w:hAnsi="Arial" w:cs="Arial"/>
                <w:sz w:val="20"/>
              </w:rPr>
              <w:t xml:space="preserve"> кадрового потенциала будущего</w:t>
            </w:r>
            <w:r w:rsidRPr="007202C5">
              <w:rPr>
                <w:rFonts w:ascii="Arial" w:hAnsi="Arial" w:cs="Arial"/>
                <w:sz w:val="20"/>
              </w:rPr>
              <w:t>;</w:t>
            </w:r>
          </w:p>
          <w:p w14:paraId="001078E5" w14:textId="0B19D085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ысокая концентрация интеллектуального капитала: наличие научных и образовательных </w:t>
            </w:r>
            <w:r w:rsidR="00AB2F24" w:rsidRPr="007202C5">
              <w:rPr>
                <w:rFonts w:ascii="Arial" w:eastAsiaTheme="majorEastAsia" w:hAnsi="Arial" w:cs="Arial"/>
                <w:sz w:val="20"/>
              </w:rPr>
              <w:t>организаци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й, инновационных компаний, высококвалифицированны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х специалистов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исследователей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12FAA9EF" w14:textId="08D4C02C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д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иверсифицированная структура экономики: сбалансированное присутствие оборонно-промышленного комплекса, химической и фармацевтическ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ой отраслей,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а также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IT-сектора;</w:t>
            </w:r>
          </w:p>
          <w:p w14:paraId="3555E6E8" w14:textId="44BEE3E7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б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лагоприятная городская среда: </w:t>
            </w:r>
            <w:r w:rsidR="008746C3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6-е место среди муниципалитетов Московской области по индексу качества городской среды (ИКГС), наличие рекреационных зон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устойчивое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раз</w:t>
            </w:r>
            <w:r w:rsidRPr="007202C5">
              <w:rPr>
                <w:rFonts w:ascii="Arial" w:eastAsiaTheme="majorEastAsia" w:hAnsi="Arial" w:cs="Arial"/>
                <w:sz w:val="20"/>
              </w:rPr>
              <w:t>витие социальной инфраструктуры;</w:t>
            </w:r>
          </w:p>
          <w:p w14:paraId="3B881270" w14:textId="16B3F83A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lastRenderedPageBreak/>
              <w:t>в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ысокий уровень доходов населения, особенно в секторе научной и технической деятельности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54CC67EF" w14:textId="21AC414A" w:rsidR="00513A25" w:rsidRPr="007202C5" w:rsidRDefault="00C81479" w:rsidP="009D5452">
            <w:pPr>
              <w:pStyle w:val="a8"/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– с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формированное позиционирование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городского округа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: наличие логотипа, слогана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и идентичности, поддерживающей узнаваемость Долгопрудного как наукограда, территории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для жизни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и инноваций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6E38373D" w14:textId="497A6281" w:rsidR="00991DE6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х</w:t>
            </w:r>
            <w:r w:rsidR="00991DE6" w:rsidRPr="007202C5">
              <w:rPr>
                <w:rFonts w:ascii="Arial" w:eastAsiaTheme="majorEastAsia" w:hAnsi="Arial" w:cs="Arial"/>
                <w:sz w:val="20"/>
              </w:rPr>
              <w:t xml:space="preserve">орошая транспортная доступность: быстрое ж/д и автомобильное сообщение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с Москвой</w:t>
            </w:r>
            <w:r w:rsidR="00991DE6" w:rsidRPr="007202C5">
              <w:rPr>
                <w:rFonts w:ascii="Arial" w:eastAsiaTheme="majorEastAsia" w:hAnsi="Arial" w:cs="Arial"/>
                <w:sz w:val="20"/>
              </w:rPr>
              <w:t>, аэропортом Шереметьево, выход на трассу М10.</w:t>
            </w:r>
          </w:p>
        </w:tc>
        <w:tc>
          <w:tcPr>
            <w:tcW w:w="5104" w:type="dxa"/>
          </w:tcPr>
          <w:p w14:paraId="7DAC1638" w14:textId="781F5A80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lastRenderedPageBreak/>
              <w:t>о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граниченный потенциал территориального развития:</w:t>
            </w:r>
            <w:r w:rsidR="00561ED4" w:rsidRPr="007202C5">
              <w:rPr>
                <w:rFonts w:ascii="Arial" w:eastAsiaTheme="majorEastAsia" w:hAnsi="Arial" w:cs="Arial"/>
                <w:sz w:val="20"/>
              </w:rPr>
              <w:t> 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ограничения</w:t>
            </w:r>
            <w:r w:rsidR="00561ED4" w:rsidRPr="007202C5">
              <w:rPr>
                <w:rFonts w:ascii="Arial" w:eastAsiaTheme="majorEastAsia" w:hAnsi="Arial" w:cs="Arial"/>
                <w:sz w:val="20"/>
              </w:rPr>
              <w:t> 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на</w:t>
            </w:r>
            <w:r w:rsidR="00561ED4" w:rsidRPr="007202C5">
              <w:rPr>
                <w:rFonts w:ascii="Arial" w:eastAsiaTheme="majorEastAsia" w:hAnsi="Arial" w:cs="Arial"/>
                <w:sz w:val="20"/>
              </w:rPr>
              <w:t> 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градостроительную деятельность в северной части горо</w:t>
            </w:r>
            <w:r w:rsidRPr="007202C5">
              <w:rPr>
                <w:rFonts w:ascii="Arial" w:eastAsiaTheme="majorEastAsia" w:hAnsi="Arial" w:cs="Arial"/>
                <w:sz w:val="20"/>
              </w:rPr>
              <w:t>да, нехватка земельных участков;</w:t>
            </w:r>
          </w:p>
          <w:p w14:paraId="4DDD544F" w14:textId="2870CF7B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ысокий уровень шумового загрязнения, обусловленный близостью аэропорта Шереметьево,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железнодорожных путей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и автомагистралей (МКАД, Дмитровское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и Лихачевское шоссе)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3EF83F2E" w14:textId="3052EE51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н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аличие и соседство с объектами накопленного экологического ущерба: полигоны ТБО, включая </w:t>
            </w:r>
            <w:r w:rsidR="00F30BF0" w:rsidRPr="007202C5">
              <w:rPr>
                <w:rFonts w:ascii="Arial" w:eastAsiaTheme="majorEastAsia" w:hAnsi="Arial" w:cs="Arial"/>
                <w:sz w:val="20"/>
              </w:rPr>
              <w:t xml:space="preserve">не рекультивированный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полигон «Левобережный», оказывают негативное воздействие на восприятие терри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тории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экологическое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состояние;</w:t>
            </w:r>
          </w:p>
          <w:p w14:paraId="549C9170" w14:textId="294AAE5E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н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едостаточная сформированность общественно-градостроительного центра: отсутствие выраженного центра городской активности, притяжения и идентичности снижает туристическую и инвес</w:t>
            </w:r>
            <w:r w:rsidRPr="007202C5">
              <w:rPr>
                <w:rFonts w:ascii="Arial" w:eastAsiaTheme="majorEastAsia" w:hAnsi="Arial" w:cs="Arial"/>
                <w:sz w:val="20"/>
              </w:rPr>
              <w:t>тиционную привлекательность;</w:t>
            </w:r>
          </w:p>
          <w:p w14:paraId="15846BB4" w14:textId="1838CC1A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о</w:t>
            </w:r>
            <w:r w:rsidR="0001685F" w:rsidRPr="007202C5">
              <w:rPr>
                <w:rFonts w:ascii="Arial" w:eastAsiaTheme="majorEastAsia" w:hAnsi="Arial" w:cs="Arial"/>
                <w:sz w:val="20"/>
              </w:rPr>
              <w:t xml:space="preserve">тсутствие благоустройства на въезде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01685F" w:rsidRPr="007202C5">
              <w:rPr>
                <w:rFonts w:ascii="Arial" w:eastAsiaTheme="majorEastAsia" w:hAnsi="Arial" w:cs="Arial"/>
                <w:sz w:val="20"/>
              </w:rPr>
              <w:t xml:space="preserve">в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городской округ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: существующие входные зоны (через полигон ТБО, пустыри, кладбище)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не формируют позитивного первого впечатления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 xml:space="preserve">о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округе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14248F17" w14:textId="2A9B56A8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с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лабая внутренняя транспортная связанность: ограниченная пропускная способность улично-дорожной сети и дефицит продуманных маршрутов тормозят мобильность и развитие транспортного каркаса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6E23CF06" w14:textId="55FAC421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азрыв между численностью трудоспособного населения и поступлениями НДФЛ, вызванный работой многих жителей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за пределами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городского округа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59922FC2" w14:textId="10431928" w:rsidR="0075554A" w:rsidRPr="007202C5" w:rsidRDefault="00C81479" w:rsidP="005F45C6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75554A" w:rsidRPr="007202C5">
              <w:rPr>
                <w:rFonts w:ascii="Arial" w:eastAsiaTheme="majorEastAsia" w:hAnsi="Arial" w:cs="Arial"/>
                <w:sz w:val="20"/>
              </w:rPr>
              <w:t xml:space="preserve">азное видение будущего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 xml:space="preserve">Долгопрудного </w:t>
            </w:r>
            <w:r w:rsidR="0075554A" w:rsidRPr="007202C5">
              <w:rPr>
                <w:rFonts w:ascii="Arial" w:eastAsiaTheme="majorEastAsia" w:hAnsi="Arial" w:cs="Arial"/>
                <w:sz w:val="20"/>
              </w:rPr>
              <w:t>ключевыми стейкхолдерами.</w:t>
            </w:r>
          </w:p>
        </w:tc>
      </w:tr>
      <w:tr w:rsidR="00513A25" w:rsidRPr="007202C5" w14:paraId="71F9B681" w14:textId="77777777" w:rsidTr="00E73947">
        <w:tc>
          <w:tcPr>
            <w:tcW w:w="4672" w:type="dxa"/>
          </w:tcPr>
          <w:p w14:paraId="05F4DFA9" w14:textId="77777777" w:rsidR="00513A25" w:rsidRPr="007202C5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7202C5">
              <w:rPr>
                <w:rFonts w:ascii="Arial" w:eastAsiaTheme="majorEastAsia" w:hAnsi="Arial" w:cs="Arial"/>
                <w:b/>
                <w:bCs/>
                <w:sz w:val="20"/>
              </w:rPr>
              <w:t>Возможности</w:t>
            </w:r>
          </w:p>
        </w:tc>
        <w:tc>
          <w:tcPr>
            <w:tcW w:w="5104" w:type="dxa"/>
          </w:tcPr>
          <w:p w14:paraId="1E34FDCF" w14:textId="77777777" w:rsidR="00513A25" w:rsidRPr="007202C5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7202C5">
              <w:rPr>
                <w:rFonts w:ascii="Arial" w:eastAsiaTheme="majorEastAsia" w:hAnsi="Arial" w:cs="Arial"/>
                <w:b/>
                <w:bCs/>
                <w:sz w:val="20"/>
              </w:rPr>
              <w:t>Угрозы</w:t>
            </w:r>
          </w:p>
        </w:tc>
      </w:tr>
      <w:tr w:rsidR="00513A25" w:rsidRPr="007202C5" w14:paraId="16BA5460" w14:textId="77777777" w:rsidTr="00E73947">
        <w:tc>
          <w:tcPr>
            <w:tcW w:w="4672" w:type="dxa"/>
          </w:tcPr>
          <w:p w14:paraId="13DB5792" w14:textId="0CE87F67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с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оздание ИНТЦ: формирование флагманского проекта федерального уровня, обеспечивающего устойчивую интеграцию образования, науки, высокотехнологичного бизнеса и городской среды; повышение инвестиционной привлекательности и рост </w:t>
            </w:r>
            <w:r w:rsidRPr="007202C5">
              <w:rPr>
                <w:rFonts w:ascii="Arial" w:eastAsiaTheme="majorEastAsia" w:hAnsi="Arial" w:cs="Arial"/>
                <w:sz w:val="20"/>
              </w:rPr>
              <w:t>экономического сектора вне ИНТЦ;</w:t>
            </w:r>
          </w:p>
          <w:p w14:paraId="60BB344F" w14:textId="16190FF3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а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ктивизация институционального участия МФТИ и Физтех-Союза в развитии города: возможность реализации совместных программ и проектов, направленных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на развитие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городской инфраструктуры, образования, предпринимат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ельства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социокультурной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среды</w:t>
            </w:r>
            <w:r w:rsidR="00F30BF0"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08D2A45A" w14:textId="66285970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ф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едеральная поддержка МФТИ: привлечение дополнительных ресурсов, статуса и и</w:t>
            </w:r>
            <w:r w:rsidRPr="007202C5">
              <w:rPr>
                <w:rFonts w:ascii="Arial" w:eastAsiaTheme="majorEastAsia" w:hAnsi="Arial" w:cs="Arial"/>
                <w:sz w:val="20"/>
              </w:rPr>
              <w:t>нвестиций в развитие наукограда;</w:t>
            </w:r>
          </w:p>
          <w:p w14:paraId="13F7C885" w14:textId="1225BE27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азвитие водного каркаса территории: использование потенциала канала имени Москвы, реки Клязьмы и Котовского залива для формирования инфраструктуры водного туризма, транспортного сообще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ния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</w:t>
            </w:r>
            <w:r w:rsidR="00537B30" w:rsidRPr="007202C5">
              <w:t xml:space="preserve"> рекреационных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пространств;</w:t>
            </w:r>
          </w:p>
          <w:p w14:paraId="23D45628" w14:textId="7F9119DE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п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рирост численности населения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устойчивый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приток молодежи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23FA0D15" w14:textId="61A92C34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ысокая транспортная связанность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с агломерацией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Москвы: развитие М</w:t>
            </w:r>
            <w:r w:rsidRPr="007202C5">
              <w:rPr>
                <w:rFonts w:ascii="Arial" w:eastAsiaTheme="majorEastAsia" w:hAnsi="Arial" w:cs="Arial"/>
                <w:sz w:val="20"/>
              </w:rPr>
              <w:t>ЦД, автодорожной инфраструктуры;</w:t>
            </w:r>
          </w:p>
          <w:p w14:paraId="4AD49C38" w14:textId="0A7E25E1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п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ереход в более перспективную категорию опорных населенных пунктов (ОНП) в рамках Стратегии пространственного развития Российской Федерации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5979F605" w14:textId="7928CDF9" w:rsidR="00513A25" w:rsidRPr="007202C5" w:rsidRDefault="00C81479" w:rsidP="005F45C6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с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формированное позиционирование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 xml:space="preserve">округа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как научно-образовательного центра: продвижение физтех-бренда Долгопрудного как города науки, технологий и талантов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на региональном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, федеральном и мировом уровнях.</w:t>
            </w:r>
          </w:p>
        </w:tc>
        <w:tc>
          <w:tcPr>
            <w:tcW w:w="5104" w:type="dxa"/>
          </w:tcPr>
          <w:p w14:paraId="36E00A50" w14:textId="20D5E289" w:rsidR="00513A25" w:rsidRPr="007202C5" w:rsidRDefault="00C51168" w:rsidP="009D5452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461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м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аятниковая миграция и отток квалифицированных кадров в Москву: близость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к столице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порождает конкуренцию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за человеческий капитал, снижая потенциал локальной за</w:t>
            </w:r>
            <w:r w:rsidRPr="007202C5">
              <w:rPr>
                <w:rFonts w:ascii="Arial" w:eastAsiaTheme="majorEastAsia" w:hAnsi="Arial" w:cs="Arial"/>
                <w:sz w:val="20"/>
              </w:rPr>
              <w:t>нятости и налоговых поступлений;</w:t>
            </w:r>
          </w:p>
          <w:p w14:paraId="4BF87980" w14:textId="3EBC6638" w:rsidR="00513A25" w:rsidRPr="007202C5" w:rsidRDefault="00C51168" w:rsidP="009D5452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461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д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исбаланс между зарегистрированной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и фактической численностью населения: высокая нагрузка на социальную, коммунальну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ю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транспортную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инфраструктуру;</w:t>
            </w:r>
          </w:p>
          <w:p w14:paraId="06EE2881" w14:textId="2D72BD5F" w:rsidR="00513A25" w:rsidRPr="007202C5" w:rsidRDefault="00C51168" w:rsidP="009D5452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461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иски внутренней диспропорции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в научно-производственном комплексе: значительное доминирование МФТИ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над другими организациями создает угрозу фрагментации НПК и замедления кооперации между научными, образовательными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и п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ромышленными структурами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округа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165A068F" w14:textId="35DB0EF3" w:rsidR="00D36388" w:rsidRPr="007202C5" w:rsidRDefault="00C51168" w:rsidP="009D5452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461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D36388" w:rsidRPr="007202C5">
              <w:rPr>
                <w:rFonts w:ascii="Arial" w:eastAsiaTheme="majorEastAsia" w:hAnsi="Arial" w:cs="Arial"/>
                <w:sz w:val="20"/>
              </w:rPr>
              <w:t xml:space="preserve">ост конкуренции населенных пунктов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D36388" w:rsidRPr="007202C5">
              <w:rPr>
                <w:rFonts w:ascii="Arial" w:eastAsiaTheme="majorEastAsia" w:hAnsi="Arial" w:cs="Arial"/>
                <w:sz w:val="20"/>
              </w:rPr>
              <w:t>за население и федеральные ресурсы.</w:t>
            </w:r>
          </w:p>
        </w:tc>
      </w:tr>
    </w:tbl>
    <w:p w14:paraId="264BE9FE" w14:textId="02B1AB4E" w:rsidR="00647381" w:rsidRPr="007202C5" w:rsidRDefault="00647381" w:rsidP="00311271">
      <w:pPr>
        <w:rPr>
          <w:rFonts w:eastAsiaTheme="majorEastAsia"/>
        </w:rPr>
      </w:pPr>
      <w:bookmarkStart w:id="52" w:name="_Toc202430701"/>
    </w:p>
    <w:p w14:paraId="054391BD" w14:textId="1CA94F17" w:rsidR="00513A25" w:rsidRPr="007202C5" w:rsidRDefault="00513A25" w:rsidP="001A5158">
      <w:pPr>
        <w:pStyle w:val="ContentHeading"/>
        <w:numPr>
          <w:ilvl w:val="0"/>
          <w:numId w:val="1"/>
        </w:numPr>
        <w:spacing w:line="276" w:lineRule="auto"/>
        <w:rPr>
          <w:rFonts w:ascii="Arial" w:eastAsiaTheme="majorEastAsia" w:hAnsi="Arial" w:cs="Arial"/>
        </w:rPr>
      </w:pPr>
      <w:bookmarkStart w:id="53" w:name="_Toc209117112"/>
      <w:r w:rsidRPr="007202C5">
        <w:rPr>
          <w:rFonts w:ascii="Arial" w:eastAsiaTheme="majorEastAsia" w:hAnsi="Arial" w:cs="Arial"/>
        </w:rPr>
        <w:t>Стратегическое видение развития до 2040 года</w:t>
      </w:r>
      <w:bookmarkEnd w:id="52"/>
      <w:bookmarkEnd w:id="53"/>
      <w:r w:rsidRPr="007202C5">
        <w:rPr>
          <w:rFonts w:ascii="Arial" w:eastAsiaTheme="majorEastAsia" w:hAnsi="Arial" w:cs="Arial"/>
        </w:rPr>
        <w:t xml:space="preserve"> </w:t>
      </w:r>
    </w:p>
    <w:p w14:paraId="0C3AAF3E" w14:textId="534EA468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 xml:space="preserve">Миссия городского округа Долгопрудный – стать мировым центром инженерного мышления и образования, опирающимся на наследие Физтеха </w:t>
      </w:r>
      <w:r w:rsidR="00E73947" w:rsidRPr="007202C5">
        <w:rPr>
          <w:rFonts w:ascii="Arial" w:hAnsi="Arial" w:cs="Arial"/>
          <w:b/>
          <w:bCs/>
        </w:rPr>
        <w:br/>
      </w:r>
      <w:r w:rsidRPr="007202C5">
        <w:rPr>
          <w:rFonts w:ascii="Arial" w:hAnsi="Arial" w:cs="Arial"/>
          <w:b/>
          <w:bCs/>
        </w:rPr>
        <w:t>и создающим технологии будущего.</w:t>
      </w:r>
    </w:p>
    <w:p w14:paraId="0B06124F" w14:textId="77777777" w:rsidR="00647381" w:rsidRPr="007202C5" w:rsidRDefault="00647381" w:rsidP="00513A25">
      <w:pPr>
        <w:spacing w:line="276" w:lineRule="auto"/>
        <w:ind w:firstLine="709"/>
        <w:jc w:val="both"/>
        <w:rPr>
          <w:rFonts w:ascii="Arial" w:hAnsi="Arial" w:cs="Arial"/>
          <w:b/>
        </w:rPr>
      </w:pPr>
    </w:p>
    <w:p w14:paraId="42619E1D" w14:textId="573A9F58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Style w:val="af9"/>
          <w:rFonts w:ascii="Arial" w:hAnsi="Arial" w:cs="Arial"/>
        </w:rPr>
        <w:lastRenderedPageBreak/>
        <w:t xml:space="preserve">Наукоград </w:t>
      </w:r>
      <w:r w:rsidRPr="007202C5">
        <w:rPr>
          <w:rStyle w:val="af9"/>
          <w:rFonts w:ascii="Arial" w:hAnsi="Arial" w:cs="Arial"/>
          <w:iCs/>
          <w:color w:val="000000" w:themeColor="text1"/>
        </w:rPr>
        <w:t xml:space="preserve">Долгопрудный </w:t>
      </w:r>
      <w:r w:rsidR="00AD7871" w:rsidRPr="007202C5">
        <w:rPr>
          <w:rStyle w:val="af9"/>
          <w:rFonts w:ascii="Arial" w:hAnsi="Arial" w:cs="Arial"/>
          <w:iCs/>
        </w:rPr>
        <w:t>к</w:t>
      </w:r>
      <w:r w:rsidR="00EB0DF7" w:rsidRPr="007202C5">
        <w:rPr>
          <w:rStyle w:val="af9"/>
          <w:rFonts w:ascii="Arial" w:hAnsi="Arial" w:cs="Arial"/>
          <w:iCs/>
          <w:color w:val="FF0000"/>
        </w:rPr>
        <w:t xml:space="preserve"> </w:t>
      </w:r>
      <w:r w:rsidRPr="007202C5">
        <w:rPr>
          <w:rStyle w:val="af9"/>
          <w:rFonts w:ascii="Arial" w:hAnsi="Arial" w:cs="Arial"/>
          <w:iCs/>
          <w:color w:val="000000" w:themeColor="text1"/>
        </w:rPr>
        <w:t>2040</w:t>
      </w:r>
      <w:r w:rsidR="00EB0DF7" w:rsidRPr="007202C5">
        <w:rPr>
          <w:rStyle w:val="af9"/>
          <w:rFonts w:ascii="Arial" w:hAnsi="Arial" w:cs="Arial"/>
          <w:iCs/>
          <w:color w:val="000000" w:themeColor="text1"/>
        </w:rPr>
        <w:t xml:space="preserve"> году</w:t>
      </w:r>
      <w:r w:rsidRPr="007202C5">
        <w:rPr>
          <w:rFonts w:ascii="Arial" w:hAnsi="Arial" w:cs="Arial"/>
          <w:color w:val="000000" w:themeColor="text1"/>
        </w:rPr>
        <w:t xml:space="preserve"> </w:t>
      </w:r>
      <w:r w:rsidRPr="007202C5">
        <w:rPr>
          <w:rFonts w:ascii="Arial" w:hAnsi="Arial" w:cs="Arial"/>
        </w:rPr>
        <w:t xml:space="preserve">– это территория интеллекта, технологий и смысла, выстроенная как </w:t>
      </w:r>
      <w:r w:rsidR="00C838F2" w:rsidRPr="007202C5">
        <w:rPr>
          <w:rFonts w:ascii="Arial" w:hAnsi="Arial" w:cs="Arial"/>
        </w:rPr>
        <w:t>система</w:t>
      </w:r>
      <w:r w:rsidRPr="007202C5">
        <w:rPr>
          <w:rFonts w:ascii="Arial" w:hAnsi="Arial" w:cs="Arial"/>
        </w:rPr>
        <w:t>, соединяющая образование, науку, предпринимательство и комфортную среду.</w:t>
      </w:r>
    </w:p>
    <w:p w14:paraId="35FB880A" w14:textId="5D9C6FC9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Целевой образ </w:t>
      </w:r>
      <w:r w:rsidR="00767B01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 xml:space="preserve">основан на синтезе трёх ключевых </w:t>
      </w:r>
      <w:r w:rsidR="007B3607" w:rsidRPr="007202C5">
        <w:rPr>
          <w:rFonts w:ascii="Arial" w:hAnsi="Arial" w:cs="Arial"/>
        </w:rPr>
        <w:t>элементов</w:t>
      </w:r>
      <w:r w:rsidRPr="007202C5">
        <w:rPr>
          <w:rFonts w:ascii="Arial" w:hAnsi="Arial" w:cs="Arial"/>
        </w:rPr>
        <w:t>:</w:t>
      </w:r>
    </w:p>
    <w:p w14:paraId="0D9EC8BE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Физтех</w:t>
      </w:r>
      <w:r w:rsidRPr="007202C5">
        <w:rPr>
          <w:rFonts w:ascii="Arial" w:hAnsi="Arial" w:cs="Arial"/>
        </w:rPr>
        <w:t xml:space="preserve"> – как научная и образовательная основа;</w:t>
      </w:r>
    </w:p>
    <w:p w14:paraId="1F87E416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Долина Физтеха</w:t>
      </w:r>
      <w:r w:rsidRPr="007202C5">
        <w:rPr>
          <w:rFonts w:ascii="Arial" w:hAnsi="Arial" w:cs="Arial"/>
        </w:rPr>
        <w:t xml:space="preserve"> – как точка притяжения технологических компаний и центров НИОКР;</w:t>
      </w:r>
    </w:p>
    <w:p w14:paraId="3B45E946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Город</w:t>
      </w:r>
      <w:r w:rsidRPr="007202C5">
        <w:rPr>
          <w:rFonts w:ascii="Arial" w:hAnsi="Arial" w:cs="Arial"/>
        </w:rPr>
        <w:t xml:space="preserve"> – как открытая и комфортная среда для жизни, учёбы и работы высококвалифицированных специалистов.</w:t>
      </w:r>
    </w:p>
    <w:p w14:paraId="0412EEA3" w14:textId="55796D6D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Долгопрудный усиливает статус ведущего инженерного и научного центра страны и формирует полноценную экосистему подготовки технологической элиты. </w:t>
      </w:r>
      <w:r w:rsidR="00767B01" w:rsidRPr="007202C5">
        <w:rPr>
          <w:rFonts w:ascii="Arial" w:hAnsi="Arial" w:cs="Arial"/>
        </w:rPr>
        <w:t xml:space="preserve">Город </w:t>
      </w:r>
      <w:r w:rsidRPr="007202C5">
        <w:rPr>
          <w:rFonts w:ascii="Arial" w:hAnsi="Arial" w:cs="Arial"/>
        </w:rPr>
        <w:t>становится пространством технологических экспериментов, инженерного новаторства и внедрения передовых образовательных моделей.</w:t>
      </w:r>
    </w:p>
    <w:p w14:paraId="1754C7A2" w14:textId="2E67CEA8" w:rsidR="000F215C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К 2040 году Долгопрудный – это:</w:t>
      </w:r>
      <w:r w:rsidR="000F215C" w:rsidRPr="007202C5">
        <w:rPr>
          <w:rFonts w:ascii="Arial" w:hAnsi="Arial" w:cs="Arial"/>
          <w:b/>
          <w:bCs/>
        </w:rPr>
        <w:t xml:space="preserve"> </w:t>
      </w:r>
    </w:p>
    <w:p w14:paraId="376747F3" w14:textId="58D9A69E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Физтех-город </w:t>
      </w:r>
      <w:r w:rsidR="007B5E39" w:rsidRPr="007202C5">
        <w:rPr>
          <w:rFonts w:ascii="Arial" w:hAnsi="Arial" w:cs="Arial"/>
          <w:b/>
          <w:bCs/>
        </w:rPr>
        <w:t xml:space="preserve">интеллектуального </w:t>
      </w:r>
      <w:r w:rsidRPr="007202C5">
        <w:rPr>
          <w:rFonts w:ascii="Arial" w:hAnsi="Arial" w:cs="Arial"/>
          <w:b/>
          <w:bCs/>
        </w:rPr>
        <w:t>будущего.</w:t>
      </w:r>
      <w:r w:rsidRPr="007202C5">
        <w:rPr>
          <w:rFonts w:ascii="Arial" w:hAnsi="Arial" w:cs="Arial"/>
        </w:rPr>
        <w:t xml:space="preserve"> Система </w:t>
      </w:r>
      <w:r w:rsidR="00537B30" w:rsidRPr="007202C5">
        <w:rPr>
          <w:rFonts w:ascii="Arial" w:hAnsi="Arial" w:cs="Arial"/>
        </w:rPr>
        <w:t xml:space="preserve">непрерывного </w:t>
      </w:r>
      <w:r w:rsidRPr="007202C5">
        <w:rPr>
          <w:rFonts w:ascii="Arial" w:hAnsi="Arial" w:cs="Arial"/>
        </w:rPr>
        <w:t xml:space="preserve">образования мирового уровня: от детского сада и школы до научной лаборатории, стартапа или технологической корпорации. Модель, реализованная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Физтех-лицее</w:t>
      </w:r>
      <w:r w:rsidR="00F30BF0" w:rsidRPr="007202C5">
        <w:rPr>
          <w:rFonts w:ascii="Arial" w:hAnsi="Arial" w:cs="Arial"/>
        </w:rPr>
        <w:t xml:space="preserve"> им. Капицы</w:t>
      </w:r>
      <w:r w:rsidRPr="007202C5">
        <w:rPr>
          <w:rFonts w:ascii="Arial" w:hAnsi="Arial" w:cs="Arial"/>
        </w:rPr>
        <w:t xml:space="preserve">, распространяется на весь </w:t>
      </w:r>
      <w:r w:rsidR="00767B01" w:rsidRPr="007202C5">
        <w:rPr>
          <w:rFonts w:ascii="Arial" w:hAnsi="Arial" w:cs="Arial"/>
        </w:rPr>
        <w:t>город</w:t>
      </w:r>
      <w:r w:rsidRPr="007202C5">
        <w:rPr>
          <w:rFonts w:ascii="Arial" w:hAnsi="Arial" w:cs="Arial"/>
        </w:rPr>
        <w:t xml:space="preserve">. Доступ </w:t>
      </w:r>
      <w:r w:rsidR="00767B0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к качественному физико-математическому и инженерному образованию обеспечен для каждого </w:t>
      </w:r>
      <w:r w:rsidR="00766A25" w:rsidRPr="007202C5">
        <w:rPr>
          <w:rFonts w:ascii="Arial" w:hAnsi="Arial" w:cs="Arial"/>
        </w:rPr>
        <w:t>обучающегося</w:t>
      </w:r>
      <w:r w:rsidRPr="007202C5">
        <w:rPr>
          <w:rFonts w:ascii="Arial" w:hAnsi="Arial" w:cs="Arial"/>
        </w:rPr>
        <w:t>.</w:t>
      </w:r>
      <w:r w:rsidR="00942CCB" w:rsidRPr="007202C5">
        <w:rPr>
          <w:rFonts w:ascii="Arial" w:hAnsi="Arial" w:cs="Arial"/>
        </w:rPr>
        <w:t xml:space="preserve"> </w:t>
      </w:r>
      <w:r w:rsidR="00767B01" w:rsidRPr="007202C5">
        <w:rPr>
          <w:rFonts w:ascii="Arial" w:hAnsi="Arial" w:cs="Arial"/>
        </w:rPr>
        <w:t xml:space="preserve">Город </w:t>
      </w:r>
      <w:r w:rsidR="00942CCB" w:rsidRPr="007202C5">
        <w:rPr>
          <w:rFonts w:ascii="Arial" w:hAnsi="Arial" w:cs="Arial"/>
        </w:rPr>
        <w:t>является средой «выращивания» интеллектуального капитала страны.</w:t>
      </w:r>
    </w:p>
    <w:p w14:paraId="10400C0C" w14:textId="002C3579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Style w:val="af9"/>
          <w:rFonts w:ascii="Arial" w:hAnsi="Arial" w:cs="Arial"/>
        </w:rPr>
        <w:t>Университетский город</w:t>
      </w:r>
      <w:r w:rsidR="000F215C" w:rsidRPr="007202C5">
        <w:rPr>
          <w:rStyle w:val="af9"/>
          <w:rFonts w:ascii="Arial" w:hAnsi="Arial" w:cs="Arial"/>
        </w:rPr>
        <w:t>.</w:t>
      </w:r>
      <w:r w:rsidR="000F215C" w:rsidRPr="007202C5">
        <w:rPr>
          <w:rFonts w:ascii="Arial" w:hAnsi="Arial" w:cs="Arial"/>
        </w:rPr>
        <w:t xml:space="preserve"> Горо</w:t>
      </w:r>
      <w:r w:rsidR="00C838F2" w:rsidRPr="007202C5">
        <w:rPr>
          <w:rFonts w:ascii="Arial" w:hAnsi="Arial" w:cs="Arial"/>
        </w:rPr>
        <w:t>д,</w:t>
      </w:r>
      <w:r w:rsidRPr="007202C5">
        <w:rPr>
          <w:rFonts w:ascii="Arial" w:hAnsi="Arial" w:cs="Arial"/>
        </w:rPr>
        <w:t xml:space="preserve"> в котором МФТИ выступает не только ядром научной и инженерной экосистемы, но и ключевым элементом городской жизни. Вокруг него формируется насыщенная среда для образования, технологического предпринимательства и научного сотрудничества: кампусы, исследовательские лаборатории, акселераторы, технопарки и профильные школы. Роль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 выходит за рамки обучения – он становится точкой притяжения талантов, </w:t>
      </w:r>
      <w:r w:rsidR="0043124F" w:rsidRPr="007202C5">
        <w:rPr>
          <w:rFonts w:ascii="Arial" w:hAnsi="Arial" w:cs="Arial"/>
        </w:rPr>
        <w:t xml:space="preserve">фактором </w:t>
      </w:r>
      <w:r w:rsidRPr="007202C5">
        <w:rPr>
          <w:rFonts w:ascii="Arial" w:hAnsi="Arial" w:cs="Arial"/>
        </w:rPr>
        <w:t>городского развития и инициатором новых культурных форматов: научно-популярных фестивалей, лекториев, городских просветительских событий.</w:t>
      </w:r>
      <w:r w:rsidR="00E47510" w:rsidRPr="007202C5">
        <w:rPr>
          <w:rFonts w:ascii="Arial" w:hAnsi="Arial" w:cs="Arial"/>
        </w:rPr>
        <w:t xml:space="preserve"> Концентрация талантливой молодежи Долгопрудного обеспечивает приток способных студентов в МФТИ, а затем и создание новых научно-технических компаний.</w:t>
      </w:r>
      <w:r w:rsidR="00047A56" w:rsidRPr="007202C5">
        <w:rPr>
          <w:rFonts w:ascii="Arial" w:hAnsi="Arial" w:cs="Arial"/>
        </w:rPr>
        <w:t xml:space="preserve"> </w:t>
      </w:r>
    </w:p>
    <w:p w14:paraId="041AE8E0" w14:textId="3C353610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Технологический центр нового поколения.</w:t>
      </w:r>
      <w:r w:rsidRPr="007202C5">
        <w:rPr>
          <w:rFonts w:ascii="Arial" w:hAnsi="Arial" w:cs="Arial"/>
        </w:rPr>
        <w:t xml:space="preserve"> ИНТЦ превращается в ключевую площадку генерации и коммерциализации технологий в области </w:t>
      </w:r>
      <w:r w:rsidR="00CC33B2" w:rsidRPr="007202C5">
        <w:rPr>
          <w:rFonts w:ascii="Arial" w:hAnsi="Arial" w:cs="Arial"/>
          <w:color w:val="000000" w:themeColor="text1"/>
        </w:rPr>
        <w:t>искусственного интеллекта</w:t>
      </w:r>
      <w:r w:rsidRPr="007202C5">
        <w:rPr>
          <w:rFonts w:ascii="Arial" w:hAnsi="Arial" w:cs="Arial"/>
        </w:rPr>
        <w:t xml:space="preserve">, фотоники, микроэлектроники, биомедицины и беспилотных систем. </w:t>
      </w:r>
    </w:p>
    <w:p w14:paraId="17649BEA" w14:textId="7411653C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Экономика знаний.</w:t>
      </w:r>
      <w:r w:rsidRPr="007202C5">
        <w:rPr>
          <w:rFonts w:ascii="Arial" w:hAnsi="Arial" w:cs="Arial"/>
        </w:rPr>
        <w:t xml:space="preserve"> Долгопрудный становится точкой роста новой экономики Подмосковья, ориентированной на интеллектуальный труд, наукоёмкие отрасли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технологический бизнес. Создаются рабочие места для инженеров, исследователей, разработчиков, преподавателей, аналитиков и управленцев.</w:t>
      </w:r>
      <w:r w:rsidR="00942CCB" w:rsidRPr="007202C5">
        <w:rPr>
          <w:rFonts w:ascii="Arial" w:hAnsi="Arial" w:cs="Arial"/>
        </w:rPr>
        <w:t xml:space="preserve"> Эффект от развития ИНТЦ распространяется на другие </w:t>
      </w:r>
      <w:r w:rsidR="000851F2" w:rsidRPr="007202C5">
        <w:rPr>
          <w:rFonts w:ascii="Arial" w:hAnsi="Arial" w:cs="Arial"/>
        </w:rPr>
        <w:t>отрасли и</w:t>
      </w:r>
      <w:r w:rsidR="00C51168" w:rsidRPr="007202C5">
        <w:rPr>
          <w:rFonts w:ascii="Arial" w:hAnsi="Arial" w:cs="Arial"/>
        </w:rPr>
        <w:t xml:space="preserve"> </w:t>
      </w:r>
      <w:r w:rsidR="00942CCB" w:rsidRPr="007202C5">
        <w:rPr>
          <w:rFonts w:ascii="Arial" w:hAnsi="Arial" w:cs="Arial"/>
        </w:rPr>
        <w:t>территории Долгопрудного, формируются новые точки экономического роста.</w:t>
      </w:r>
    </w:p>
    <w:p w14:paraId="09BE1EE0" w14:textId="471FC884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Городская среда нового качества.</w:t>
      </w:r>
      <w:r w:rsidRPr="007202C5">
        <w:rPr>
          <w:rFonts w:ascii="Arial" w:hAnsi="Arial" w:cs="Arial"/>
        </w:rPr>
        <w:t xml:space="preserve"> Город активно трансформируется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технополис с современными районами, где удобно жить, учиться и работать. Архитектура и инфраструктура отражают идентичность наукограда: </w:t>
      </w:r>
      <w:r w:rsidR="00C70829" w:rsidRPr="007202C5">
        <w:rPr>
          <w:rFonts w:ascii="Arial" w:hAnsi="Arial" w:cs="Arial"/>
        </w:rPr>
        <w:t>территория кампуса МФТИ</w:t>
      </w:r>
      <w:r w:rsidRPr="007202C5">
        <w:rPr>
          <w:rFonts w:ascii="Arial" w:hAnsi="Arial" w:cs="Arial"/>
        </w:rPr>
        <w:t>, культурные пространства и доступная транспортная сеть соединяют науку, образование и повседневную жизнь.</w:t>
      </w:r>
    </w:p>
    <w:p w14:paraId="5DB33A0F" w14:textId="2758D60F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lastRenderedPageBreak/>
        <w:t>Сообщество будущего.</w:t>
      </w:r>
      <w:r w:rsidRPr="007202C5">
        <w:rPr>
          <w:rFonts w:ascii="Arial" w:hAnsi="Arial" w:cs="Arial"/>
        </w:rPr>
        <w:t xml:space="preserve"> В городе формируется среда для самореализации талантливых людей: выпускников и аспирантов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>, молодых специалистов, команд стартапов и научных групп. Программы наставничества, научно-инженерные школы, форумы и хакатоны становятся частью городской жизни.</w:t>
      </w:r>
    </w:p>
    <w:p w14:paraId="3FC7449D" w14:textId="741074AA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Реализация Стратегии обеспечит Долгопрудному трансформацию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наукоград </w:t>
      </w:r>
      <w:r w:rsidR="00E47510" w:rsidRPr="007202C5">
        <w:rPr>
          <w:rFonts w:ascii="Arial" w:hAnsi="Arial" w:cs="Arial"/>
        </w:rPr>
        <w:t>нового поколения</w:t>
      </w:r>
      <w:r w:rsidRPr="007202C5">
        <w:rPr>
          <w:rFonts w:ascii="Arial" w:hAnsi="Arial" w:cs="Arial"/>
        </w:rPr>
        <w:t xml:space="preserve"> – динамичный, технологичный, ориентированный </w:t>
      </w:r>
      <w:r w:rsidR="007730BB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будущее </w:t>
      </w:r>
      <w:r w:rsidR="00537B30" w:rsidRPr="007202C5">
        <w:rPr>
          <w:rFonts w:ascii="Arial" w:hAnsi="Arial" w:cs="Arial"/>
        </w:rPr>
        <w:t>и создающий</w:t>
      </w:r>
      <w:r w:rsidRPr="007202C5">
        <w:rPr>
          <w:rFonts w:ascii="Arial" w:hAnsi="Arial" w:cs="Arial"/>
        </w:rPr>
        <w:t xml:space="preserve"> глобальную интеллектуальную ценность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_Ref199876233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967400" w:rsidRPr="007202C5">
        <w:rPr>
          <w:rFonts w:ascii="Arial" w:hAnsi="Arial" w:cs="Arial"/>
        </w:rPr>
        <w:t xml:space="preserve">Таблица </w:t>
      </w:r>
      <w:r w:rsidR="00967400">
        <w:rPr>
          <w:rFonts w:ascii="Arial" w:hAnsi="Arial" w:cs="Arial"/>
          <w:noProof/>
        </w:rPr>
        <w:t>2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).</w:t>
      </w:r>
    </w:p>
    <w:p w14:paraId="5AA01BD7" w14:textId="77777777" w:rsidR="00513A25" w:rsidRPr="007202C5" w:rsidRDefault="00513A25" w:rsidP="00513A25">
      <w:pPr>
        <w:pStyle w:val="af1"/>
        <w:keepNext/>
        <w:spacing w:line="276" w:lineRule="auto"/>
        <w:jc w:val="left"/>
        <w:rPr>
          <w:rFonts w:ascii="Arial" w:hAnsi="Arial" w:cs="Arial"/>
        </w:rPr>
        <w:sectPr w:rsidR="00513A25" w:rsidRPr="007202C5" w:rsidSect="00EB6B13">
          <w:footerReference w:type="even" r:id="rId18"/>
          <w:footerReference w:type="first" r:id="rId19"/>
          <w:pgSz w:w="11906" w:h="16838"/>
          <w:pgMar w:top="1134" w:right="850" w:bottom="1418" w:left="1418" w:header="708" w:footer="708" w:gutter="0"/>
          <w:pgNumType w:start="1"/>
          <w:cols w:space="708"/>
          <w:titlePg/>
          <w:docGrid w:linePitch="360"/>
        </w:sectPr>
      </w:pPr>
      <w:bookmarkStart w:id="54" w:name="_Ref198844086"/>
    </w:p>
    <w:p w14:paraId="4B58FB05" w14:textId="6C2F03E4" w:rsidR="00513A25" w:rsidRPr="007202C5" w:rsidRDefault="00513A25" w:rsidP="00513A25">
      <w:pPr>
        <w:pStyle w:val="af1"/>
        <w:keepNext/>
        <w:spacing w:line="276" w:lineRule="auto"/>
        <w:jc w:val="left"/>
        <w:rPr>
          <w:rFonts w:ascii="Arial" w:hAnsi="Arial" w:cs="Arial"/>
        </w:rPr>
      </w:pPr>
      <w:bookmarkStart w:id="55" w:name="_Ref199876233"/>
      <w:r w:rsidRPr="007202C5">
        <w:rPr>
          <w:rFonts w:ascii="Arial" w:hAnsi="Arial" w:cs="Arial"/>
        </w:rPr>
        <w:lastRenderedPageBreak/>
        <w:t xml:space="preserve">Таблица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Таблица \* ARABIC </w:instrText>
      </w:r>
      <w:r w:rsidRPr="007202C5">
        <w:rPr>
          <w:rFonts w:ascii="Arial" w:hAnsi="Arial" w:cs="Arial"/>
        </w:rPr>
        <w:fldChar w:fldCharType="separate"/>
      </w:r>
      <w:r w:rsidR="00967400">
        <w:rPr>
          <w:rFonts w:ascii="Arial" w:hAnsi="Arial" w:cs="Arial"/>
          <w:noProof/>
        </w:rPr>
        <w:t>2</w:t>
      </w:r>
      <w:r w:rsidRPr="007202C5">
        <w:rPr>
          <w:rFonts w:ascii="Arial" w:hAnsi="Arial" w:cs="Arial"/>
          <w:noProof/>
        </w:rPr>
        <w:fldChar w:fldCharType="end"/>
      </w:r>
      <w:bookmarkEnd w:id="54"/>
      <w:bookmarkEnd w:id="55"/>
      <w:r w:rsidRPr="007202C5">
        <w:rPr>
          <w:rFonts w:ascii="Arial" w:hAnsi="Arial" w:cs="Arial"/>
        </w:rPr>
        <w:t>. Стратегические цели развития Долгопрудного</w:t>
      </w:r>
    </w:p>
    <w:tbl>
      <w:tblPr>
        <w:tblStyle w:val="ad"/>
        <w:tblW w:w="14879" w:type="dxa"/>
        <w:tblLook w:val="04A0" w:firstRow="1" w:lastRow="0" w:firstColumn="1" w:lastColumn="0" w:noHBand="0" w:noVBand="1"/>
      </w:tblPr>
      <w:tblGrid>
        <w:gridCol w:w="1543"/>
        <w:gridCol w:w="4102"/>
        <w:gridCol w:w="9234"/>
      </w:tblGrid>
      <w:tr w:rsidR="00513A25" w:rsidRPr="007202C5" w14:paraId="304A16AE" w14:textId="77777777" w:rsidTr="003624C2">
        <w:tc>
          <w:tcPr>
            <w:tcW w:w="1391" w:type="dxa"/>
            <w:vAlign w:val="center"/>
          </w:tcPr>
          <w:p w14:paraId="2FA2C895" w14:textId="77777777" w:rsidR="00513A25" w:rsidRPr="007202C5" w:rsidRDefault="00513A25" w:rsidP="00647381">
            <w:pPr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kern w:val="24"/>
                <w:sz w:val="20"/>
                <w:szCs w:val="28"/>
              </w:rPr>
              <w:t>Направление</w:t>
            </w:r>
          </w:p>
        </w:tc>
        <w:tc>
          <w:tcPr>
            <w:tcW w:w="4133" w:type="dxa"/>
            <w:vAlign w:val="center"/>
          </w:tcPr>
          <w:p w14:paraId="12F5C6D6" w14:textId="77777777" w:rsidR="00513A25" w:rsidRPr="007202C5" w:rsidRDefault="00513A25" w:rsidP="00647381">
            <w:pPr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kern w:val="24"/>
                <w:sz w:val="20"/>
                <w:szCs w:val="28"/>
              </w:rPr>
              <w:t>Стратегическая цель</w:t>
            </w:r>
          </w:p>
        </w:tc>
        <w:tc>
          <w:tcPr>
            <w:tcW w:w="9355" w:type="dxa"/>
            <w:vAlign w:val="center"/>
          </w:tcPr>
          <w:p w14:paraId="79D9B6E3" w14:textId="77777777" w:rsidR="00513A25" w:rsidRPr="007202C5" w:rsidRDefault="00513A25" w:rsidP="00647381">
            <w:pPr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kern w:val="24"/>
                <w:sz w:val="20"/>
                <w:szCs w:val="28"/>
              </w:rPr>
              <w:t>Стратегические инициативы</w:t>
            </w:r>
          </w:p>
        </w:tc>
      </w:tr>
      <w:tr w:rsidR="00513A25" w:rsidRPr="007202C5" w14:paraId="4564A7A7" w14:textId="77777777" w:rsidTr="00647381">
        <w:trPr>
          <w:trHeight w:val="997"/>
        </w:trPr>
        <w:tc>
          <w:tcPr>
            <w:tcW w:w="1391" w:type="dxa"/>
          </w:tcPr>
          <w:p w14:paraId="2554E090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>Наука</w:t>
            </w:r>
          </w:p>
        </w:tc>
        <w:tc>
          <w:tcPr>
            <w:tcW w:w="4133" w:type="dxa"/>
          </w:tcPr>
          <w:p w14:paraId="4437B580" w14:textId="31793444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 w:cs="Arial"/>
                <w:sz w:val="20"/>
                <w:szCs w:val="28"/>
              </w:rPr>
              <w:t xml:space="preserve">Сформировать </w:t>
            </w:r>
            <w:r w:rsidR="000851F2" w:rsidRPr="007202C5">
              <w:rPr>
                <w:rFonts w:ascii="Arial" w:hAnsi="Arial" w:cs="Arial"/>
                <w:sz w:val="20"/>
                <w:szCs w:val="28"/>
              </w:rPr>
              <w:t>центр интеграции науки, образования и бизнеса для</w:t>
            </w:r>
            <w:r w:rsidR="007624D4" w:rsidRPr="007202C5">
              <w:rPr>
                <w:rFonts w:ascii="Arial" w:hAnsi="Arial" w:cs="Arial"/>
                <w:sz w:val="20"/>
                <w:szCs w:val="28"/>
              </w:rPr>
              <w:t xml:space="preserve"> </w:t>
            </w:r>
            <w:r w:rsidR="000851F2" w:rsidRPr="007202C5">
              <w:rPr>
                <w:rFonts w:ascii="Arial" w:hAnsi="Arial" w:cs="Arial"/>
                <w:sz w:val="20"/>
                <w:szCs w:val="28"/>
              </w:rPr>
              <w:t>обеспечения технологического лидерства России</w:t>
            </w:r>
          </w:p>
        </w:tc>
        <w:tc>
          <w:tcPr>
            <w:tcW w:w="9355" w:type="dxa"/>
          </w:tcPr>
          <w:p w14:paraId="283ACA64" w14:textId="38017A7C" w:rsidR="00513A25" w:rsidRPr="007202C5" w:rsidRDefault="00513A25" w:rsidP="007730BB">
            <w:pPr>
              <w:pStyle w:val="a8"/>
              <w:numPr>
                <w:ilvl w:val="0"/>
                <w:numId w:val="13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</w:t>
            </w:r>
            <w:r w:rsidR="0071538D" w:rsidRPr="007202C5">
              <w:rPr>
                <w:rFonts w:ascii="Arial" w:hAnsi="Arial"/>
                <w:sz w:val="20"/>
                <w:szCs w:val="28"/>
              </w:rPr>
              <w:t xml:space="preserve">перспективных </w:t>
            </w:r>
            <w:r w:rsidRPr="007202C5">
              <w:rPr>
                <w:rFonts w:ascii="Arial" w:hAnsi="Arial"/>
                <w:sz w:val="20"/>
                <w:szCs w:val="28"/>
              </w:rPr>
              <w:t>технологий для новых рынков в приоритетных для России областях: реализация масштабных страновых программ НИОКР по научным направлениям, соответствующим НПТЛ</w:t>
            </w:r>
          </w:p>
          <w:p w14:paraId="72731E77" w14:textId="77777777" w:rsidR="00513A25" w:rsidRPr="007202C5" w:rsidRDefault="00513A25" w:rsidP="007730BB">
            <w:pPr>
              <w:pStyle w:val="a8"/>
              <w:numPr>
                <w:ilvl w:val="0"/>
                <w:numId w:val="13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Формирование центра высокотехнологичного предпринимательства и инновационной экономики на базе ИНТЦ </w:t>
            </w:r>
          </w:p>
        </w:tc>
      </w:tr>
      <w:tr w:rsidR="00513A25" w:rsidRPr="007202C5" w14:paraId="68E50A1B" w14:textId="77777777" w:rsidTr="001144C7">
        <w:trPr>
          <w:trHeight w:val="2301"/>
        </w:trPr>
        <w:tc>
          <w:tcPr>
            <w:tcW w:w="1391" w:type="dxa"/>
          </w:tcPr>
          <w:p w14:paraId="41808537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>Образование</w:t>
            </w:r>
          </w:p>
        </w:tc>
        <w:tc>
          <w:tcPr>
            <w:tcW w:w="4133" w:type="dxa"/>
          </w:tcPr>
          <w:p w14:paraId="7A8356C2" w14:textId="71AA84B5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Создать лучшую в мире </w:t>
            </w:r>
            <w:r w:rsidR="00537B30" w:rsidRPr="007202C5">
              <w:rPr>
                <w:rFonts w:ascii="Arial" w:hAnsi="Arial"/>
                <w:sz w:val="20"/>
                <w:szCs w:val="28"/>
              </w:rPr>
              <w:t xml:space="preserve">систему непрерывного </w:t>
            </w:r>
            <w:r w:rsidR="00C70829" w:rsidRPr="007202C5">
              <w:rPr>
                <w:rFonts w:ascii="Arial" w:hAnsi="Arial"/>
                <w:sz w:val="20"/>
                <w:szCs w:val="28"/>
              </w:rPr>
              <w:t xml:space="preserve">образования по техническим и естественно-научным направлениям 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– от школы до </w:t>
            </w:r>
            <w:r w:rsidR="00C70829" w:rsidRPr="007202C5">
              <w:rPr>
                <w:rFonts w:ascii="Arial" w:hAnsi="Arial" w:cs="Arial"/>
                <w:sz w:val="20"/>
                <w:szCs w:val="28"/>
              </w:rPr>
              <w:t>учредителя технологической компании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или нобелевского лауреата</w:t>
            </w:r>
          </w:p>
        </w:tc>
        <w:tc>
          <w:tcPr>
            <w:tcW w:w="9355" w:type="dxa"/>
          </w:tcPr>
          <w:p w14:paraId="1BA45122" w14:textId="654E7C7E" w:rsidR="00513A25" w:rsidRPr="007202C5" w:rsidRDefault="00513A25" w:rsidP="007730BB">
            <w:pPr>
              <w:pStyle w:val="a8"/>
              <w:numPr>
                <w:ilvl w:val="0"/>
                <w:numId w:val="28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Подготовка технологической элиты России, способной создавать новые рынки, отрасли </w:t>
            </w:r>
            <w:r w:rsidR="007730BB" w:rsidRPr="007202C5">
              <w:rPr>
                <w:rFonts w:ascii="Arial" w:hAnsi="Arial"/>
                <w:sz w:val="20"/>
                <w:szCs w:val="28"/>
              </w:rPr>
              <w:br/>
            </w:r>
            <w:r w:rsidRPr="007202C5">
              <w:rPr>
                <w:rFonts w:ascii="Arial" w:hAnsi="Arial"/>
                <w:sz w:val="20"/>
                <w:szCs w:val="28"/>
              </w:rPr>
              <w:t xml:space="preserve">и научно-технологические решения мирового уровня (включая интеграцию образования с НПК </w:t>
            </w:r>
            <w:r w:rsidR="007730BB" w:rsidRPr="007202C5">
              <w:rPr>
                <w:rFonts w:ascii="Arial" w:hAnsi="Arial"/>
                <w:sz w:val="20"/>
                <w:szCs w:val="28"/>
              </w:rPr>
              <w:br/>
            </w:r>
            <w:r w:rsidRPr="007202C5">
              <w:rPr>
                <w:rFonts w:ascii="Arial" w:hAnsi="Arial"/>
                <w:sz w:val="20"/>
                <w:szCs w:val="28"/>
              </w:rPr>
              <w:t>и ИНТЦ, проектную деятельность на предприятиях и в исследовательской среде)</w:t>
            </w:r>
          </w:p>
          <w:p w14:paraId="09C9342F" w14:textId="0F0ACE6F" w:rsidR="00513A25" w:rsidRPr="007202C5" w:rsidRDefault="00513A25" w:rsidP="007730BB">
            <w:pPr>
              <w:pStyle w:val="a8"/>
              <w:numPr>
                <w:ilvl w:val="0"/>
                <w:numId w:val="28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сетевой модели профильного </w:t>
            </w:r>
            <w:r w:rsidR="00C70829" w:rsidRPr="007202C5">
              <w:rPr>
                <w:rFonts w:ascii="Arial" w:hAnsi="Arial"/>
                <w:sz w:val="20"/>
                <w:szCs w:val="28"/>
              </w:rPr>
              <w:t xml:space="preserve">образования по техническим и естественно-научным направлениям 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и образовательной инфраструктуры будущего (кооперация Физтех-лицея, школ, </w:t>
            </w:r>
            <w:r w:rsidR="003B37BF" w:rsidRPr="007202C5">
              <w:rPr>
                <w:rFonts w:ascii="Arial" w:hAnsi="Arial"/>
                <w:sz w:val="20"/>
                <w:szCs w:val="28"/>
              </w:rPr>
              <w:t>Физтех-колледжа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и МФТИ для совместной реализации профильных программ с использованием единой лабораторной и кадровой базы; оснащение школ инженерными </w:t>
            </w:r>
            <w:r w:rsidR="007730BB" w:rsidRPr="007202C5">
              <w:rPr>
                <w:rFonts w:ascii="Arial" w:hAnsi="Arial"/>
                <w:sz w:val="20"/>
                <w:szCs w:val="28"/>
              </w:rPr>
              <w:br/>
            </w:r>
            <w:r w:rsidRPr="007202C5">
              <w:rPr>
                <w:rFonts w:ascii="Arial" w:hAnsi="Arial"/>
                <w:sz w:val="20"/>
                <w:szCs w:val="28"/>
              </w:rPr>
              <w:t>и цифровыми лабораториями)</w:t>
            </w:r>
          </w:p>
          <w:p w14:paraId="06E3B6B6" w14:textId="0CE2590D" w:rsidR="00513A25" w:rsidRPr="007202C5" w:rsidRDefault="00513A25" w:rsidP="007730BB">
            <w:pPr>
              <w:pStyle w:val="a8"/>
              <w:numPr>
                <w:ilvl w:val="0"/>
                <w:numId w:val="28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Обеспечение высокого качества </w:t>
            </w:r>
            <w:r w:rsidR="00C70829" w:rsidRPr="007202C5">
              <w:rPr>
                <w:rFonts w:ascii="Arial" w:hAnsi="Arial"/>
                <w:sz w:val="20"/>
                <w:szCs w:val="28"/>
              </w:rPr>
              <w:t xml:space="preserve">общего </w:t>
            </w:r>
            <w:r w:rsidRPr="007202C5">
              <w:rPr>
                <w:rFonts w:ascii="Arial" w:hAnsi="Arial"/>
                <w:sz w:val="20"/>
                <w:szCs w:val="28"/>
              </w:rPr>
              <w:t>образования и развитие педагогического потенциала (масштабирование моделей углублённого физико-математического и инженерного обучения, поддержка школ, внедрение стандартов качества, развитие наставничества, методической поддержки и кадрового резерва)</w:t>
            </w:r>
          </w:p>
        </w:tc>
      </w:tr>
      <w:tr w:rsidR="00513A25" w:rsidRPr="007202C5" w14:paraId="64BEBA49" w14:textId="77777777" w:rsidTr="00C81479">
        <w:tc>
          <w:tcPr>
            <w:tcW w:w="1391" w:type="dxa"/>
          </w:tcPr>
          <w:p w14:paraId="35C18B2C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>Экономика</w:t>
            </w:r>
          </w:p>
        </w:tc>
        <w:tc>
          <w:tcPr>
            <w:tcW w:w="4133" w:type="dxa"/>
          </w:tcPr>
          <w:p w14:paraId="5D04D6E6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Расширение высокотехнологичного сектора экономики городского округа, повышение занятости в экономике Долгопрудного</w:t>
            </w:r>
          </w:p>
        </w:tc>
        <w:tc>
          <w:tcPr>
            <w:tcW w:w="9355" w:type="dxa"/>
          </w:tcPr>
          <w:p w14:paraId="1DB50D13" w14:textId="0C9F193E" w:rsidR="00513A25" w:rsidRPr="007202C5" w:rsidRDefault="00513A25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Развитие оборонно-промышленного направления</w:t>
            </w:r>
          </w:p>
          <w:p w14:paraId="45C34B5F" w14:textId="062EBF2F" w:rsidR="00513A25" w:rsidRPr="007202C5" w:rsidRDefault="00513A25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Развитие химико-биотехнологического направления</w:t>
            </w:r>
          </w:p>
          <w:p w14:paraId="4A691244" w14:textId="4175B758" w:rsidR="00282ECC" w:rsidRPr="007202C5" w:rsidRDefault="00282ECC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7202C5">
              <w:rPr>
                <w:rFonts w:ascii="Arial" w:hAnsi="Arial" w:cs="Arial"/>
                <w:sz w:val="20"/>
                <w:szCs w:val="28"/>
              </w:rPr>
              <w:t>Развитие метеотехнологического направления</w:t>
            </w:r>
          </w:p>
          <w:p w14:paraId="5F4AC28B" w14:textId="1D330A40" w:rsidR="00BA732A" w:rsidRPr="007202C5" w:rsidRDefault="00BA732A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Развитие прочих наукоемких направлений</w:t>
            </w:r>
          </w:p>
          <w:p w14:paraId="702F6190" w14:textId="77777777" w:rsidR="00513A25" w:rsidRPr="007202C5" w:rsidRDefault="00513A25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Формирование в Долгопрудном водно-транспортного хаба Московской области</w:t>
            </w:r>
          </w:p>
        </w:tc>
      </w:tr>
      <w:tr w:rsidR="00513A25" w:rsidRPr="007202C5" w14:paraId="62DC9CD3" w14:textId="77777777" w:rsidTr="00C81479">
        <w:tc>
          <w:tcPr>
            <w:tcW w:w="1391" w:type="dxa"/>
          </w:tcPr>
          <w:p w14:paraId="03FD6ECB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 xml:space="preserve">Городская среда </w:t>
            </w:r>
          </w:p>
        </w:tc>
        <w:tc>
          <w:tcPr>
            <w:tcW w:w="4133" w:type="dxa"/>
          </w:tcPr>
          <w:p w14:paraId="2C902748" w14:textId="284813E2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Сделать Долгопрудный комфортным университетским городом мирового уровня, привлекательным для жизни, учебы и работы</w:t>
            </w:r>
            <w:r w:rsidR="007624D4" w:rsidRPr="007202C5">
              <w:rPr>
                <w:rFonts w:ascii="Arial" w:hAnsi="Arial" w:cs="Arial"/>
                <w:sz w:val="20"/>
                <w:szCs w:val="28"/>
              </w:rPr>
              <w:t xml:space="preserve"> талантов</w:t>
            </w:r>
          </w:p>
        </w:tc>
        <w:tc>
          <w:tcPr>
            <w:tcW w:w="9355" w:type="dxa"/>
          </w:tcPr>
          <w:p w14:paraId="313FBE36" w14:textId="2C9E37F1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Опережающее развитие социальной инфраструктуры в увязке с развитием Москвы </w:t>
            </w:r>
            <w:r w:rsidR="007730BB" w:rsidRPr="007202C5">
              <w:rPr>
                <w:rFonts w:ascii="Arial" w:hAnsi="Arial"/>
                <w:sz w:val="20"/>
                <w:szCs w:val="28"/>
              </w:rPr>
              <w:br/>
            </w:r>
            <w:r w:rsidRPr="007202C5">
              <w:rPr>
                <w:rFonts w:ascii="Arial" w:hAnsi="Arial"/>
                <w:sz w:val="20"/>
                <w:szCs w:val="28"/>
              </w:rPr>
              <w:t>и Московской области</w:t>
            </w:r>
          </w:p>
          <w:p w14:paraId="7570FB46" w14:textId="2D633F36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Повышение внутренней инфраструктурной связанности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</w:p>
          <w:p w14:paraId="26608223" w14:textId="77777777" w:rsidR="00D02065" w:rsidRPr="007202C5" w:rsidRDefault="00D0206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Кооперация с МФТИ по развитию городской среды и социальных проектов</w:t>
            </w:r>
          </w:p>
          <w:p w14:paraId="0A64AE95" w14:textId="16E394B2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единого культурного ландшафта через ревитализацию </w:t>
            </w:r>
            <w:r w:rsidR="00396469" w:rsidRPr="007202C5">
              <w:rPr>
                <w:rFonts w:ascii="Arial" w:hAnsi="Arial"/>
                <w:sz w:val="20"/>
                <w:szCs w:val="28"/>
              </w:rPr>
              <w:t>объектов культурного наследия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и интеграцию музеев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</w:p>
          <w:p w14:paraId="7C5B5318" w14:textId="76E0FED2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Разработка мастер-плана городского округа, включая развитие северной части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в зоне влияния аэропорта Шереметьево</w:t>
            </w:r>
          </w:p>
          <w:p w14:paraId="568FB9ED" w14:textId="309CAC49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Продвижение научной идентичности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</w:p>
        </w:tc>
      </w:tr>
      <w:tr w:rsidR="00513A25" w:rsidRPr="007202C5" w14:paraId="0352BCD9" w14:textId="77777777" w:rsidTr="00C81479">
        <w:tc>
          <w:tcPr>
            <w:tcW w:w="1391" w:type="dxa"/>
          </w:tcPr>
          <w:p w14:paraId="447941CA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>Модель управления</w:t>
            </w:r>
          </w:p>
        </w:tc>
        <w:tc>
          <w:tcPr>
            <w:tcW w:w="4133" w:type="dxa"/>
          </w:tcPr>
          <w:p w14:paraId="7ADDB4E0" w14:textId="55E91A4F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 w:cs="Arial"/>
                <w:sz w:val="20"/>
                <w:szCs w:val="28"/>
              </w:rPr>
              <w:t xml:space="preserve">Сформировать </w:t>
            </w:r>
            <w:r w:rsidR="007624D4" w:rsidRPr="007202C5">
              <w:rPr>
                <w:rFonts w:ascii="Arial" w:hAnsi="Arial" w:cs="Arial"/>
                <w:sz w:val="20"/>
                <w:szCs w:val="28"/>
              </w:rPr>
              <w:t xml:space="preserve">партнерство МФТИ, Физтех-Лицея и Физтех-Союза при поддержке Правительства региона и </w:t>
            </w:r>
            <w:r w:rsidR="00396469" w:rsidRPr="007202C5">
              <w:rPr>
                <w:rFonts w:ascii="Arial" w:hAnsi="Arial" w:cs="Arial"/>
                <w:sz w:val="20"/>
                <w:szCs w:val="28"/>
              </w:rPr>
              <w:t>а</w:t>
            </w:r>
            <w:r w:rsidR="007624D4" w:rsidRPr="007202C5">
              <w:rPr>
                <w:rFonts w:ascii="Arial" w:hAnsi="Arial" w:cs="Arial"/>
                <w:sz w:val="20"/>
                <w:szCs w:val="28"/>
              </w:rPr>
              <w:t xml:space="preserve">дминистрации </w:t>
            </w:r>
            <w:r w:rsidR="00396469" w:rsidRPr="007202C5">
              <w:rPr>
                <w:rFonts w:ascii="Arial" w:hAnsi="Arial" w:cs="Arial"/>
                <w:sz w:val="20"/>
                <w:szCs w:val="28"/>
              </w:rPr>
              <w:t>городского округа</w:t>
            </w:r>
          </w:p>
        </w:tc>
        <w:tc>
          <w:tcPr>
            <w:tcW w:w="9355" w:type="dxa"/>
          </w:tcPr>
          <w:p w14:paraId="4A2CEA9A" w14:textId="4DB39007" w:rsidR="00D02065" w:rsidRPr="007202C5" w:rsidRDefault="00D02065" w:rsidP="007730BB">
            <w:pPr>
              <w:pStyle w:val="a8"/>
              <w:numPr>
                <w:ilvl w:val="0"/>
                <w:numId w:val="16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</w:t>
            </w:r>
            <w:r w:rsidRPr="007202C5">
              <w:rPr>
                <w:rFonts w:ascii="Arial" w:hAnsi="Arial" w:cs="Arial"/>
                <w:sz w:val="20"/>
                <w:szCs w:val="28"/>
              </w:rPr>
              <w:t>Проектного офиса городского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развития</w:t>
            </w:r>
          </w:p>
          <w:p w14:paraId="5675E157" w14:textId="058A38E0" w:rsidR="00513A25" w:rsidRPr="007202C5" w:rsidRDefault="00513A25" w:rsidP="007730BB">
            <w:pPr>
              <w:pStyle w:val="a8"/>
              <w:numPr>
                <w:ilvl w:val="0"/>
                <w:numId w:val="16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Научно-технического совета наукограда для вовлечения заинтересованных сторон в развитие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</w:p>
        </w:tc>
      </w:tr>
    </w:tbl>
    <w:p w14:paraId="18237613" w14:textId="77777777" w:rsidR="00513A25" w:rsidRPr="007202C5" w:rsidRDefault="00513A25" w:rsidP="00513A25">
      <w:pPr>
        <w:spacing w:line="276" w:lineRule="auto"/>
        <w:jc w:val="both"/>
        <w:rPr>
          <w:rFonts w:ascii="Arial" w:hAnsi="Arial" w:cs="Arial"/>
        </w:rPr>
        <w:sectPr w:rsidR="00513A25" w:rsidRPr="007202C5" w:rsidSect="001144C7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237574F3" w14:textId="77777777" w:rsidR="00513A25" w:rsidRPr="007202C5" w:rsidRDefault="00513A25" w:rsidP="001A5158">
      <w:pPr>
        <w:pStyle w:val="ContentHeading"/>
        <w:numPr>
          <w:ilvl w:val="0"/>
          <w:numId w:val="1"/>
        </w:numPr>
        <w:spacing w:line="276" w:lineRule="auto"/>
        <w:rPr>
          <w:rFonts w:ascii="Arial" w:eastAsiaTheme="majorEastAsia" w:hAnsi="Arial" w:cs="Arial"/>
        </w:rPr>
      </w:pPr>
      <w:bookmarkStart w:id="56" w:name="_Toc202430702"/>
      <w:bookmarkStart w:id="57" w:name="_Toc209117113"/>
      <w:r w:rsidRPr="007202C5">
        <w:rPr>
          <w:rFonts w:ascii="Arial" w:eastAsiaTheme="majorEastAsia" w:hAnsi="Arial" w:cs="Arial"/>
        </w:rPr>
        <w:lastRenderedPageBreak/>
        <w:t>Сценарии развития с учётом внешних и внутренних факторов</w:t>
      </w:r>
      <w:bookmarkEnd w:id="56"/>
      <w:bookmarkEnd w:id="57"/>
    </w:p>
    <w:p w14:paraId="2A5E863F" w14:textId="1CB40543" w:rsidR="00A37984" w:rsidRPr="007202C5" w:rsidRDefault="00513A25" w:rsidP="00A37984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Базовый сценарий социально-экономического развития городского округа Долгопрудный представлен в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_Ref198845124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967400" w:rsidRPr="007202C5">
        <w:rPr>
          <w:rFonts w:ascii="Arial" w:hAnsi="Arial" w:cs="Arial"/>
        </w:rPr>
        <w:t xml:space="preserve">Таблица </w:t>
      </w:r>
      <w:r w:rsidR="00967400">
        <w:rPr>
          <w:rFonts w:ascii="Arial" w:hAnsi="Arial" w:cs="Arial"/>
          <w:noProof/>
        </w:rPr>
        <w:t>3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. Сценарий базируется на сохранении нынешних темпов развития городского округа Долгопрудный и учитывает дополнительный рост показателей развития в результате реализации планируемых инвестиционных проектов на территории городского округа Долгопрудный и плана мероприятий, предусмотренного Стратегией.</w:t>
      </w:r>
      <w:r w:rsidR="00D80AE1" w:rsidRPr="007202C5">
        <w:rPr>
          <w:rFonts w:ascii="Arial" w:hAnsi="Arial" w:cs="Arial"/>
        </w:rPr>
        <w:t xml:space="preserve"> </w:t>
      </w:r>
    </w:p>
    <w:p w14:paraId="60287AEA" w14:textId="19AF2A36" w:rsidR="00513A25" w:rsidRPr="007202C5" w:rsidRDefault="00513A25" w:rsidP="00D80AE1">
      <w:pPr>
        <w:pStyle w:val="af1"/>
        <w:keepNext/>
        <w:spacing w:line="276" w:lineRule="auto"/>
        <w:jc w:val="left"/>
        <w:rPr>
          <w:rFonts w:ascii="Arial" w:eastAsiaTheme="majorEastAsia" w:hAnsi="Arial" w:cs="Arial"/>
        </w:rPr>
      </w:pPr>
      <w:bookmarkStart w:id="58" w:name="_Ref198845124"/>
      <w:r w:rsidRPr="007202C5">
        <w:rPr>
          <w:rFonts w:ascii="Arial" w:hAnsi="Arial" w:cs="Arial"/>
        </w:rPr>
        <w:t xml:space="preserve">Таблица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Таблица \* ARABIC </w:instrText>
      </w:r>
      <w:r w:rsidRPr="007202C5">
        <w:rPr>
          <w:rFonts w:ascii="Arial" w:hAnsi="Arial" w:cs="Arial"/>
        </w:rPr>
        <w:fldChar w:fldCharType="separate"/>
      </w:r>
      <w:r w:rsidR="00967400">
        <w:rPr>
          <w:rFonts w:ascii="Arial" w:hAnsi="Arial" w:cs="Arial"/>
          <w:noProof/>
        </w:rPr>
        <w:t>3</w:t>
      </w:r>
      <w:r w:rsidRPr="007202C5">
        <w:rPr>
          <w:rFonts w:ascii="Arial" w:hAnsi="Arial" w:cs="Arial"/>
          <w:noProof/>
        </w:rPr>
        <w:fldChar w:fldCharType="end"/>
      </w:r>
      <w:bookmarkEnd w:id="58"/>
      <w:r w:rsidRPr="007202C5">
        <w:rPr>
          <w:rFonts w:ascii="Arial" w:hAnsi="Arial" w:cs="Arial"/>
        </w:rPr>
        <w:t>. Базовый сценарий социально-экономического развития г</w:t>
      </w:r>
      <w:r w:rsidR="00AD4192" w:rsidRPr="007202C5">
        <w:rPr>
          <w:rFonts w:ascii="Arial" w:hAnsi="Arial" w:cs="Arial"/>
        </w:rPr>
        <w:t>ородского округа</w:t>
      </w:r>
      <w:r w:rsidRPr="007202C5">
        <w:rPr>
          <w:rFonts w:ascii="Arial" w:hAnsi="Arial" w:cs="Arial"/>
        </w:rPr>
        <w:t xml:space="preserve"> Долгопрудный</w:t>
      </w:r>
    </w:p>
    <w:tbl>
      <w:tblPr>
        <w:tblStyle w:val="ad"/>
        <w:tblW w:w="1531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9"/>
        <w:gridCol w:w="2813"/>
        <w:gridCol w:w="937"/>
        <w:gridCol w:w="1563"/>
        <w:gridCol w:w="1562"/>
        <w:gridCol w:w="1563"/>
        <w:gridCol w:w="1562"/>
        <w:gridCol w:w="1563"/>
        <w:gridCol w:w="1562"/>
        <w:gridCol w:w="1718"/>
      </w:tblGrid>
      <w:tr w:rsidR="00A263BD" w:rsidRPr="007202C5" w14:paraId="23D31B5A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0C004099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№</w:t>
            </w:r>
          </w:p>
        </w:tc>
        <w:tc>
          <w:tcPr>
            <w:tcW w:w="2813" w:type="dxa"/>
            <w:vAlign w:val="center"/>
            <w:hideMark/>
          </w:tcPr>
          <w:p w14:paraId="00BADC0B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Показатель</w:t>
            </w:r>
          </w:p>
        </w:tc>
        <w:tc>
          <w:tcPr>
            <w:tcW w:w="937" w:type="dxa"/>
            <w:vAlign w:val="center"/>
            <w:hideMark/>
          </w:tcPr>
          <w:p w14:paraId="1B9836CA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Ед. изм</w:t>
            </w:r>
            <w:r w:rsidRPr="007202C5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>.</w:t>
            </w:r>
          </w:p>
        </w:tc>
        <w:tc>
          <w:tcPr>
            <w:tcW w:w="1563" w:type="dxa"/>
            <w:noWrap/>
            <w:vAlign w:val="center"/>
            <w:hideMark/>
          </w:tcPr>
          <w:p w14:paraId="21F422EE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2024</w:t>
            </w:r>
          </w:p>
          <w:p w14:paraId="397A9DFB" w14:textId="2DE80C2B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(факт)</w:t>
            </w:r>
          </w:p>
        </w:tc>
        <w:tc>
          <w:tcPr>
            <w:tcW w:w="1562" w:type="dxa"/>
            <w:noWrap/>
            <w:vAlign w:val="center"/>
            <w:hideMark/>
          </w:tcPr>
          <w:p w14:paraId="1A7BF7A4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2025</w:t>
            </w:r>
          </w:p>
          <w:p w14:paraId="300B66D0" w14:textId="7227500C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63" w:type="dxa"/>
            <w:noWrap/>
            <w:vAlign w:val="center"/>
            <w:hideMark/>
          </w:tcPr>
          <w:p w14:paraId="7587F6C9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2028</w:t>
            </w:r>
          </w:p>
          <w:p w14:paraId="4073F368" w14:textId="35199AA2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62" w:type="dxa"/>
            <w:noWrap/>
            <w:vAlign w:val="center"/>
            <w:hideMark/>
          </w:tcPr>
          <w:p w14:paraId="4478A9B7" w14:textId="60C5C44A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2031</w:t>
            </w:r>
          </w:p>
          <w:p w14:paraId="3B4DBF50" w14:textId="67531431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63" w:type="dxa"/>
            <w:noWrap/>
            <w:vAlign w:val="center"/>
            <w:hideMark/>
          </w:tcPr>
          <w:p w14:paraId="378AC964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2034</w:t>
            </w:r>
          </w:p>
          <w:p w14:paraId="30B1346F" w14:textId="77278EFF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62" w:type="dxa"/>
            <w:noWrap/>
            <w:vAlign w:val="center"/>
            <w:hideMark/>
          </w:tcPr>
          <w:p w14:paraId="53242FBA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2037</w:t>
            </w:r>
          </w:p>
          <w:p w14:paraId="19354E09" w14:textId="49478D5F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718" w:type="dxa"/>
            <w:noWrap/>
            <w:vAlign w:val="center"/>
            <w:hideMark/>
          </w:tcPr>
          <w:p w14:paraId="73DAC99E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2040</w:t>
            </w:r>
          </w:p>
          <w:p w14:paraId="2CFF5C3A" w14:textId="22E558FD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</w:tr>
      <w:tr w:rsidR="00A263BD" w:rsidRPr="007202C5" w14:paraId="48008A25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74CD1FB0" w14:textId="67AF93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13" w:type="dxa"/>
            <w:noWrap/>
            <w:vAlign w:val="center"/>
            <w:hideMark/>
          </w:tcPr>
          <w:p w14:paraId="7C459487" w14:textId="3D0B6E9C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населения, чел</w:t>
            </w:r>
          </w:p>
        </w:tc>
        <w:tc>
          <w:tcPr>
            <w:tcW w:w="937" w:type="dxa"/>
            <w:vAlign w:val="center"/>
            <w:hideMark/>
          </w:tcPr>
          <w:p w14:paraId="145FE6F9" w14:textId="22B4A06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3E2C8F89" w14:textId="7C9BA48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119 000</w:t>
            </w:r>
          </w:p>
        </w:tc>
        <w:tc>
          <w:tcPr>
            <w:tcW w:w="1562" w:type="dxa"/>
            <w:noWrap/>
            <w:vAlign w:val="center"/>
            <w:hideMark/>
          </w:tcPr>
          <w:p w14:paraId="4E8B53A2" w14:textId="608B16B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120 190</w:t>
            </w:r>
          </w:p>
        </w:tc>
        <w:tc>
          <w:tcPr>
            <w:tcW w:w="1563" w:type="dxa"/>
            <w:noWrap/>
            <w:vAlign w:val="center"/>
            <w:hideMark/>
          </w:tcPr>
          <w:p w14:paraId="52145806" w14:textId="3990800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123 832</w:t>
            </w:r>
          </w:p>
        </w:tc>
        <w:tc>
          <w:tcPr>
            <w:tcW w:w="1562" w:type="dxa"/>
            <w:noWrap/>
            <w:vAlign w:val="center"/>
            <w:hideMark/>
          </w:tcPr>
          <w:p w14:paraId="7181C6C7" w14:textId="224C1E9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127 584</w:t>
            </w:r>
          </w:p>
        </w:tc>
        <w:tc>
          <w:tcPr>
            <w:tcW w:w="1563" w:type="dxa"/>
            <w:noWrap/>
            <w:vAlign w:val="center"/>
            <w:hideMark/>
          </w:tcPr>
          <w:p w14:paraId="1AB3B003" w14:textId="2ABD316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131 450</w:t>
            </w:r>
          </w:p>
        </w:tc>
        <w:tc>
          <w:tcPr>
            <w:tcW w:w="1562" w:type="dxa"/>
            <w:noWrap/>
            <w:vAlign w:val="center"/>
            <w:hideMark/>
          </w:tcPr>
          <w:p w14:paraId="7A743655" w14:textId="6826E42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135 433</w:t>
            </w:r>
          </w:p>
        </w:tc>
        <w:tc>
          <w:tcPr>
            <w:tcW w:w="1718" w:type="dxa"/>
            <w:noWrap/>
            <w:vAlign w:val="center"/>
            <w:hideMark/>
          </w:tcPr>
          <w:p w14:paraId="57555383" w14:textId="5E2FAA7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139 537</w:t>
            </w:r>
          </w:p>
        </w:tc>
      </w:tr>
      <w:tr w:rsidR="00A263BD" w:rsidRPr="007202C5" w14:paraId="0D8589FB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57C09A76" w14:textId="2DC8CB0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13" w:type="dxa"/>
            <w:noWrap/>
            <w:vAlign w:val="center"/>
            <w:hideMark/>
          </w:tcPr>
          <w:p w14:paraId="12F285B9" w14:textId="13CF9635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Количество сотрудников НПК</w:t>
            </w:r>
          </w:p>
        </w:tc>
        <w:tc>
          <w:tcPr>
            <w:tcW w:w="937" w:type="dxa"/>
            <w:vAlign w:val="center"/>
            <w:hideMark/>
          </w:tcPr>
          <w:p w14:paraId="7D00D069" w14:textId="067942C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234853EB" w14:textId="24AB7EC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6 534</w:t>
            </w:r>
          </w:p>
        </w:tc>
        <w:tc>
          <w:tcPr>
            <w:tcW w:w="1562" w:type="dxa"/>
            <w:noWrap/>
            <w:vAlign w:val="center"/>
            <w:hideMark/>
          </w:tcPr>
          <w:p w14:paraId="28C816F2" w14:textId="5C97CBF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6 781</w:t>
            </w:r>
          </w:p>
        </w:tc>
        <w:tc>
          <w:tcPr>
            <w:tcW w:w="1563" w:type="dxa"/>
            <w:noWrap/>
            <w:vAlign w:val="center"/>
            <w:hideMark/>
          </w:tcPr>
          <w:p w14:paraId="1F24FAB6" w14:textId="1AAE4F2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7 555</w:t>
            </w:r>
          </w:p>
        </w:tc>
        <w:tc>
          <w:tcPr>
            <w:tcW w:w="1562" w:type="dxa"/>
            <w:noWrap/>
            <w:vAlign w:val="center"/>
            <w:hideMark/>
          </w:tcPr>
          <w:p w14:paraId="68B2E5D1" w14:textId="16F6A78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8 378</w:t>
            </w:r>
          </w:p>
        </w:tc>
        <w:tc>
          <w:tcPr>
            <w:tcW w:w="1563" w:type="dxa"/>
            <w:noWrap/>
            <w:vAlign w:val="center"/>
            <w:hideMark/>
          </w:tcPr>
          <w:p w14:paraId="32276AA1" w14:textId="74EBB3B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9 252</w:t>
            </w:r>
          </w:p>
        </w:tc>
        <w:tc>
          <w:tcPr>
            <w:tcW w:w="1562" w:type="dxa"/>
            <w:noWrap/>
            <w:vAlign w:val="center"/>
            <w:hideMark/>
          </w:tcPr>
          <w:p w14:paraId="2D3264F3" w14:textId="57E67D5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10 181</w:t>
            </w:r>
          </w:p>
        </w:tc>
        <w:tc>
          <w:tcPr>
            <w:tcW w:w="1718" w:type="dxa"/>
            <w:noWrap/>
            <w:vAlign w:val="center"/>
            <w:hideMark/>
          </w:tcPr>
          <w:p w14:paraId="01579C8B" w14:textId="692060C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11 166</w:t>
            </w:r>
          </w:p>
        </w:tc>
      </w:tr>
      <w:tr w:rsidR="00A263BD" w:rsidRPr="007202C5" w14:paraId="293BCC25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570B2BA6" w14:textId="71712D2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13" w:type="dxa"/>
            <w:noWrap/>
            <w:vAlign w:val="center"/>
            <w:hideMark/>
          </w:tcPr>
          <w:p w14:paraId="6296701C" w14:textId="024C698D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продукции НПК</w:t>
            </w:r>
          </w:p>
        </w:tc>
        <w:tc>
          <w:tcPr>
            <w:tcW w:w="937" w:type="dxa"/>
            <w:vAlign w:val="center"/>
            <w:hideMark/>
          </w:tcPr>
          <w:p w14:paraId="4057BA70" w14:textId="750416E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0098337B" w14:textId="14DE5A3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76 911 764 370,0</w:t>
            </w:r>
          </w:p>
        </w:tc>
        <w:tc>
          <w:tcPr>
            <w:tcW w:w="1562" w:type="dxa"/>
            <w:noWrap/>
            <w:vAlign w:val="center"/>
            <w:hideMark/>
          </w:tcPr>
          <w:p w14:paraId="69FBB286" w14:textId="185F08A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87 574 282 930,7</w:t>
            </w:r>
          </w:p>
        </w:tc>
        <w:tc>
          <w:tcPr>
            <w:tcW w:w="1563" w:type="dxa"/>
            <w:noWrap/>
            <w:vAlign w:val="center"/>
            <w:hideMark/>
          </w:tcPr>
          <w:p w14:paraId="77FCAB66" w14:textId="327543E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129 740 566 847,3</w:t>
            </w:r>
          </w:p>
        </w:tc>
        <w:tc>
          <w:tcPr>
            <w:tcW w:w="1562" w:type="dxa"/>
            <w:noWrap/>
            <w:vAlign w:val="center"/>
            <w:hideMark/>
          </w:tcPr>
          <w:p w14:paraId="334862DD" w14:textId="4256C03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192 176 749 719,7</w:t>
            </w:r>
          </w:p>
        </w:tc>
        <w:tc>
          <w:tcPr>
            <w:tcW w:w="1563" w:type="dxa"/>
            <w:noWrap/>
            <w:vAlign w:val="center"/>
            <w:hideMark/>
          </w:tcPr>
          <w:p w14:paraId="7B058708" w14:textId="098ED97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284 612 289 504,0</w:t>
            </w:r>
          </w:p>
        </w:tc>
        <w:tc>
          <w:tcPr>
            <w:tcW w:w="1562" w:type="dxa"/>
            <w:noWrap/>
            <w:vAlign w:val="center"/>
            <w:hideMark/>
          </w:tcPr>
          <w:p w14:paraId="1E1A3A71" w14:textId="583203F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421 440 272 808,1</w:t>
            </w:r>
          </w:p>
        </w:tc>
        <w:tc>
          <w:tcPr>
            <w:tcW w:w="1718" w:type="dxa"/>
            <w:noWrap/>
            <w:vAlign w:val="center"/>
            <w:hideMark/>
          </w:tcPr>
          <w:p w14:paraId="6F40B054" w14:textId="25FFE70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623 949 958 551,9</w:t>
            </w:r>
          </w:p>
        </w:tc>
      </w:tr>
      <w:tr w:rsidR="00A263BD" w:rsidRPr="007202C5" w14:paraId="30F30B6B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76136E9F" w14:textId="6C2C439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13" w:type="dxa"/>
            <w:noWrap/>
            <w:vAlign w:val="center"/>
            <w:hideMark/>
          </w:tcPr>
          <w:p w14:paraId="6287B907" w14:textId="6EAD5C79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Затраты организаций НПК на инвестиции в основной капитал и основные средства</w:t>
            </w:r>
          </w:p>
        </w:tc>
        <w:tc>
          <w:tcPr>
            <w:tcW w:w="937" w:type="dxa"/>
            <w:vAlign w:val="center"/>
            <w:hideMark/>
          </w:tcPr>
          <w:p w14:paraId="0BD237B5" w14:textId="38EF556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1AAFDF64" w14:textId="0889FA3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2 692 917 000,0</w:t>
            </w:r>
          </w:p>
        </w:tc>
        <w:tc>
          <w:tcPr>
            <w:tcW w:w="1562" w:type="dxa"/>
            <w:noWrap/>
            <w:vAlign w:val="center"/>
            <w:hideMark/>
          </w:tcPr>
          <w:p w14:paraId="6819C17D" w14:textId="274CFB5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3 177 498 487,6</w:t>
            </w:r>
          </w:p>
        </w:tc>
        <w:tc>
          <w:tcPr>
            <w:tcW w:w="1563" w:type="dxa"/>
            <w:noWrap/>
            <w:vAlign w:val="center"/>
            <w:hideMark/>
          </w:tcPr>
          <w:p w14:paraId="3F20C129" w14:textId="2344672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4 707 437 402,1</w:t>
            </w:r>
          </w:p>
        </w:tc>
        <w:tc>
          <w:tcPr>
            <w:tcW w:w="1562" w:type="dxa"/>
            <w:noWrap/>
            <w:vAlign w:val="center"/>
            <w:hideMark/>
          </w:tcPr>
          <w:p w14:paraId="669F192F" w14:textId="3914BC9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6 972 838 499,4</w:t>
            </w:r>
          </w:p>
        </w:tc>
        <w:tc>
          <w:tcPr>
            <w:tcW w:w="1563" w:type="dxa"/>
            <w:noWrap/>
            <w:vAlign w:val="center"/>
            <w:hideMark/>
          </w:tcPr>
          <w:p w14:paraId="0096115F" w14:textId="3367E3F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10 326 720 233,1</w:t>
            </w:r>
          </w:p>
        </w:tc>
        <w:tc>
          <w:tcPr>
            <w:tcW w:w="1562" w:type="dxa"/>
            <w:noWrap/>
            <w:vAlign w:val="center"/>
            <w:hideMark/>
          </w:tcPr>
          <w:p w14:paraId="18250F34" w14:textId="26B3095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15 291 313 666,9</w:t>
            </w:r>
          </w:p>
        </w:tc>
        <w:tc>
          <w:tcPr>
            <w:tcW w:w="1718" w:type="dxa"/>
            <w:noWrap/>
            <w:vAlign w:val="center"/>
            <w:hideMark/>
          </w:tcPr>
          <w:p w14:paraId="60C4FF61" w14:textId="733196D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22 639 066 895,7</w:t>
            </w:r>
          </w:p>
        </w:tc>
      </w:tr>
      <w:tr w:rsidR="00A263BD" w:rsidRPr="007202C5" w14:paraId="50B5ADA4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7709E681" w14:textId="4949049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13" w:type="dxa"/>
            <w:noWrap/>
            <w:vAlign w:val="center"/>
            <w:hideMark/>
          </w:tcPr>
          <w:p w14:paraId="51DCD803" w14:textId="142768E1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занятых в экономике городского округа (за исключением занятых в организациях, образующих инфраструктуру наукограда)</w:t>
            </w:r>
          </w:p>
        </w:tc>
        <w:tc>
          <w:tcPr>
            <w:tcW w:w="937" w:type="dxa"/>
            <w:vAlign w:val="center"/>
            <w:hideMark/>
          </w:tcPr>
          <w:p w14:paraId="2057D7F7" w14:textId="50AB9D1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6504CF48" w14:textId="3683F6D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16 517,0</w:t>
            </w:r>
          </w:p>
        </w:tc>
        <w:tc>
          <w:tcPr>
            <w:tcW w:w="1562" w:type="dxa"/>
            <w:noWrap/>
            <w:vAlign w:val="center"/>
            <w:hideMark/>
          </w:tcPr>
          <w:p w14:paraId="0490F1F9" w14:textId="17FBD42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17 015,7</w:t>
            </w:r>
          </w:p>
        </w:tc>
        <w:tc>
          <w:tcPr>
            <w:tcW w:w="1563" w:type="dxa"/>
            <w:noWrap/>
            <w:vAlign w:val="center"/>
            <w:hideMark/>
          </w:tcPr>
          <w:p w14:paraId="479F97C0" w14:textId="39F639B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18 546,3</w:t>
            </w:r>
          </w:p>
        </w:tc>
        <w:tc>
          <w:tcPr>
            <w:tcW w:w="1562" w:type="dxa"/>
            <w:noWrap/>
            <w:vAlign w:val="center"/>
            <w:hideMark/>
          </w:tcPr>
          <w:p w14:paraId="508D86BA" w14:textId="4FCF81C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20 130,2</w:t>
            </w:r>
          </w:p>
        </w:tc>
        <w:tc>
          <w:tcPr>
            <w:tcW w:w="1563" w:type="dxa"/>
            <w:noWrap/>
            <w:vAlign w:val="center"/>
            <w:hideMark/>
          </w:tcPr>
          <w:p w14:paraId="60766F93" w14:textId="139E72B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21 769,7</w:t>
            </w:r>
          </w:p>
        </w:tc>
        <w:tc>
          <w:tcPr>
            <w:tcW w:w="1562" w:type="dxa"/>
            <w:noWrap/>
            <w:vAlign w:val="center"/>
            <w:hideMark/>
          </w:tcPr>
          <w:p w14:paraId="3AA34AB8" w14:textId="64B8540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23 467,1</w:t>
            </w:r>
          </w:p>
        </w:tc>
        <w:tc>
          <w:tcPr>
            <w:tcW w:w="1718" w:type="dxa"/>
            <w:noWrap/>
            <w:vAlign w:val="center"/>
            <w:hideMark/>
          </w:tcPr>
          <w:p w14:paraId="25765966" w14:textId="7BAA71E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25 224,7</w:t>
            </w:r>
          </w:p>
        </w:tc>
      </w:tr>
      <w:tr w:rsidR="00A263BD" w:rsidRPr="007202C5" w14:paraId="1469586B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64D34A03" w14:textId="41D8655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13" w:type="dxa"/>
            <w:noWrap/>
            <w:vAlign w:val="center"/>
            <w:hideMark/>
          </w:tcPr>
          <w:p w14:paraId="18CB4257" w14:textId="04D33266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отгруженных товаров и оказанных услуг (за исключением организаций, образующих инфраструктуру наукограда)</w:t>
            </w:r>
          </w:p>
        </w:tc>
        <w:tc>
          <w:tcPr>
            <w:tcW w:w="937" w:type="dxa"/>
            <w:vAlign w:val="center"/>
            <w:hideMark/>
          </w:tcPr>
          <w:p w14:paraId="48BCB0A3" w14:textId="62B66B4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09D13D6D" w14:textId="3257F23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119 968 924 370,0</w:t>
            </w:r>
          </w:p>
        </w:tc>
        <w:tc>
          <w:tcPr>
            <w:tcW w:w="1562" w:type="dxa"/>
            <w:noWrap/>
            <w:vAlign w:val="center"/>
            <w:hideMark/>
          </w:tcPr>
          <w:p w14:paraId="3B2E3AC4" w14:textId="7D98FF9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136 164 704 502,0</w:t>
            </w:r>
          </w:p>
        </w:tc>
        <w:tc>
          <w:tcPr>
            <w:tcW w:w="1563" w:type="dxa"/>
            <w:noWrap/>
            <w:vAlign w:val="center"/>
            <w:hideMark/>
          </w:tcPr>
          <w:p w14:paraId="77914592" w14:textId="19937CC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199 091 123 118,8</w:t>
            </w:r>
          </w:p>
        </w:tc>
        <w:tc>
          <w:tcPr>
            <w:tcW w:w="1562" w:type="dxa"/>
            <w:noWrap/>
            <w:vAlign w:val="center"/>
            <w:hideMark/>
          </w:tcPr>
          <w:p w14:paraId="1B26E01C" w14:textId="446BB6F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291 098 015 816,1</w:t>
            </w:r>
          </w:p>
        </w:tc>
        <w:tc>
          <w:tcPr>
            <w:tcW w:w="1563" w:type="dxa"/>
            <w:noWrap/>
            <w:vAlign w:val="center"/>
            <w:hideMark/>
          </w:tcPr>
          <w:p w14:paraId="3D706591" w14:textId="07DC353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425 624 475 288,6</w:t>
            </w:r>
          </w:p>
        </w:tc>
        <w:tc>
          <w:tcPr>
            <w:tcW w:w="1562" w:type="dxa"/>
            <w:noWrap/>
            <w:vAlign w:val="center"/>
            <w:hideMark/>
          </w:tcPr>
          <w:p w14:paraId="1BF54BE3" w14:textId="5C2C8EA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622 320 263 698,3</w:t>
            </w:r>
          </w:p>
        </w:tc>
        <w:tc>
          <w:tcPr>
            <w:tcW w:w="1718" w:type="dxa"/>
            <w:noWrap/>
            <w:vAlign w:val="center"/>
            <w:hideMark/>
          </w:tcPr>
          <w:p w14:paraId="2C6CFFA2" w14:textId="332C53D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909 915 977 803,9</w:t>
            </w:r>
          </w:p>
        </w:tc>
      </w:tr>
      <w:tr w:rsidR="00A263BD" w:rsidRPr="007202C5" w14:paraId="44C087D2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2871ADE8" w14:textId="0E8EEDA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13" w:type="dxa"/>
            <w:noWrap/>
            <w:vAlign w:val="center"/>
            <w:hideMark/>
          </w:tcPr>
          <w:p w14:paraId="2C295721" w14:textId="376896A2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Численность исследователей в НПК</w:t>
            </w:r>
          </w:p>
        </w:tc>
        <w:tc>
          <w:tcPr>
            <w:tcW w:w="937" w:type="dxa"/>
            <w:vAlign w:val="center"/>
            <w:hideMark/>
          </w:tcPr>
          <w:p w14:paraId="49004928" w14:textId="0B3F2AB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2B0357E7" w14:textId="53BAF73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2 827,0</w:t>
            </w:r>
          </w:p>
        </w:tc>
        <w:tc>
          <w:tcPr>
            <w:tcW w:w="1562" w:type="dxa"/>
            <w:noWrap/>
            <w:vAlign w:val="center"/>
            <w:hideMark/>
          </w:tcPr>
          <w:p w14:paraId="3A5000A0" w14:textId="45C273B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2 954,0</w:t>
            </w:r>
          </w:p>
        </w:tc>
        <w:tc>
          <w:tcPr>
            <w:tcW w:w="1563" w:type="dxa"/>
            <w:noWrap/>
            <w:vAlign w:val="center"/>
            <w:hideMark/>
          </w:tcPr>
          <w:p w14:paraId="2A34CD72" w14:textId="1774F4A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3 357,6</w:t>
            </w:r>
          </w:p>
        </w:tc>
        <w:tc>
          <w:tcPr>
            <w:tcW w:w="1562" w:type="dxa"/>
            <w:noWrap/>
            <w:vAlign w:val="center"/>
            <w:hideMark/>
          </w:tcPr>
          <w:p w14:paraId="46BA67A7" w14:textId="7188CA9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3 797,2</w:t>
            </w:r>
          </w:p>
        </w:tc>
        <w:tc>
          <w:tcPr>
            <w:tcW w:w="1563" w:type="dxa"/>
            <w:noWrap/>
            <w:vAlign w:val="center"/>
            <w:hideMark/>
          </w:tcPr>
          <w:p w14:paraId="78275851" w14:textId="0F3A123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4 275,2</w:t>
            </w:r>
          </w:p>
        </w:tc>
        <w:tc>
          <w:tcPr>
            <w:tcW w:w="1562" w:type="dxa"/>
            <w:noWrap/>
            <w:vAlign w:val="center"/>
            <w:hideMark/>
          </w:tcPr>
          <w:p w14:paraId="187415C9" w14:textId="7ED8868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4 794,0</w:t>
            </w:r>
          </w:p>
        </w:tc>
        <w:tc>
          <w:tcPr>
            <w:tcW w:w="1718" w:type="dxa"/>
            <w:noWrap/>
            <w:vAlign w:val="center"/>
            <w:hideMark/>
          </w:tcPr>
          <w:p w14:paraId="38748B53" w14:textId="3A5F55F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5 356,4</w:t>
            </w:r>
          </w:p>
        </w:tc>
      </w:tr>
      <w:tr w:rsidR="00A263BD" w:rsidRPr="007202C5" w14:paraId="2BCA5714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29275590" w14:textId="1AE6478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13" w:type="dxa"/>
            <w:noWrap/>
            <w:vAlign w:val="center"/>
            <w:hideMark/>
          </w:tcPr>
          <w:p w14:paraId="650A39B8" w14:textId="115560E1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инвестиций в основной капитал (за исключением бюджетных средств) в расчете на 1 человека, тыс. рублей</w:t>
            </w:r>
          </w:p>
        </w:tc>
        <w:tc>
          <w:tcPr>
            <w:tcW w:w="937" w:type="dxa"/>
            <w:vAlign w:val="center"/>
            <w:hideMark/>
          </w:tcPr>
          <w:p w14:paraId="545541D3" w14:textId="1372616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65CB30C3" w14:textId="2F71AC9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209 479,0</w:t>
            </w:r>
          </w:p>
        </w:tc>
        <w:tc>
          <w:tcPr>
            <w:tcW w:w="1562" w:type="dxa"/>
            <w:noWrap/>
            <w:vAlign w:val="center"/>
            <w:hideMark/>
          </w:tcPr>
          <w:p w14:paraId="3F1AA55F" w14:textId="29DEA6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224 250,6</w:t>
            </w:r>
          </w:p>
        </w:tc>
        <w:tc>
          <w:tcPr>
            <w:tcW w:w="1563" w:type="dxa"/>
            <w:noWrap/>
            <w:vAlign w:val="center"/>
            <w:hideMark/>
          </w:tcPr>
          <w:p w14:paraId="7C470300" w14:textId="6D6860C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275 114,1</w:t>
            </w:r>
          </w:p>
        </w:tc>
        <w:tc>
          <w:tcPr>
            <w:tcW w:w="1562" w:type="dxa"/>
            <w:noWrap/>
            <w:vAlign w:val="center"/>
            <w:hideMark/>
          </w:tcPr>
          <w:p w14:paraId="4B4B20DE" w14:textId="1965E9D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337 514,2</w:t>
            </w:r>
          </w:p>
        </w:tc>
        <w:tc>
          <w:tcPr>
            <w:tcW w:w="1563" w:type="dxa"/>
            <w:noWrap/>
            <w:vAlign w:val="center"/>
            <w:hideMark/>
          </w:tcPr>
          <w:p w14:paraId="1C38C6E2" w14:textId="39378AD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414 067,6</w:t>
            </w:r>
          </w:p>
        </w:tc>
        <w:tc>
          <w:tcPr>
            <w:tcW w:w="1562" w:type="dxa"/>
            <w:noWrap/>
            <w:vAlign w:val="center"/>
            <w:hideMark/>
          </w:tcPr>
          <w:p w14:paraId="49328499" w14:textId="02F1A29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507 984,6</w:t>
            </w:r>
          </w:p>
        </w:tc>
        <w:tc>
          <w:tcPr>
            <w:tcW w:w="1718" w:type="dxa"/>
            <w:noWrap/>
            <w:vAlign w:val="center"/>
            <w:hideMark/>
          </w:tcPr>
          <w:p w14:paraId="3215B9C6" w14:textId="2C92BD4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623 203,4</w:t>
            </w:r>
          </w:p>
        </w:tc>
      </w:tr>
      <w:tr w:rsidR="00A263BD" w:rsidRPr="007202C5" w14:paraId="1B197F2E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0C7B6041" w14:textId="2241F41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13" w:type="dxa"/>
            <w:noWrap/>
            <w:vAlign w:val="center"/>
            <w:hideMark/>
          </w:tcPr>
          <w:p w14:paraId="742843C0" w14:textId="226D9EA2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бюджета</w:t>
            </w:r>
          </w:p>
        </w:tc>
        <w:tc>
          <w:tcPr>
            <w:tcW w:w="937" w:type="dxa"/>
            <w:vAlign w:val="center"/>
            <w:hideMark/>
          </w:tcPr>
          <w:p w14:paraId="47BC080C" w14:textId="260F286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138D9266" w14:textId="7B3053B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3 361 190 100,0</w:t>
            </w:r>
          </w:p>
        </w:tc>
        <w:tc>
          <w:tcPr>
            <w:tcW w:w="1562" w:type="dxa"/>
            <w:noWrap/>
            <w:vAlign w:val="center"/>
            <w:hideMark/>
          </w:tcPr>
          <w:p w14:paraId="393604F5" w14:textId="72EA731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3 954 341 294,1</w:t>
            </w:r>
          </w:p>
        </w:tc>
        <w:tc>
          <w:tcPr>
            <w:tcW w:w="1563" w:type="dxa"/>
            <w:noWrap/>
            <w:vAlign w:val="center"/>
            <w:hideMark/>
          </w:tcPr>
          <w:p w14:paraId="686903CB" w14:textId="1A0F9D1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5 733 794 876,5</w:t>
            </w:r>
          </w:p>
        </w:tc>
        <w:tc>
          <w:tcPr>
            <w:tcW w:w="1562" w:type="dxa"/>
            <w:noWrap/>
            <w:vAlign w:val="center"/>
            <w:hideMark/>
          </w:tcPr>
          <w:p w14:paraId="1FC365F4" w14:textId="31E71D4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7 513 248 458,8</w:t>
            </w:r>
          </w:p>
        </w:tc>
        <w:tc>
          <w:tcPr>
            <w:tcW w:w="1563" w:type="dxa"/>
            <w:noWrap/>
            <w:vAlign w:val="center"/>
            <w:hideMark/>
          </w:tcPr>
          <w:p w14:paraId="262B0800" w14:textId="78FDC36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9 292 702 041,2</w:t>
            </w:r>
          </w:p>
        </w:tc>
        <w:tc>
          <w:tcPr>
            <w:tcW w:w="1562" w:type="dxa"/>
            <w:noWrap/>
            <w:vAlign w:val="center"/>
            <w:hideMark/>
          </w:tcPr>
          <w:p w14:paraId="5BDEB0FB" w14:textId="5F5D744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11 072 155 623,5</w:t>
            </w:r>
          </w:p>
        </w:tc>
        <w:tc>
          <w:tcPr>
            <w:tcW w:w="1718" w:type="dxa"/>
            <w:noWrap/>
            <w:vAlign w:val="center"/>
            <w:hideMark/>
          </w:tcPr>
          <w:p w14:paraId="093863E1" w14:textId="43DEB74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12 851 609 205,9</w:t>
            </w:r>
          </w:p>
        </w:tc>
      </w:tr>
      <w:tr w:rsidR="00A263BD" w:rsidRPr="007202C5" w14:paraId="7D03CC20" w14:textId="77777777" w:rsidTr="00903549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3C30C634" w14:textId="5AADBDA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13" w:type="dxa"/>
            <w:noWrap/>
            <w:vAlign w:val="center"/>
            <w:hideMark/>
          </w:tcPr>
          <w:p w14:paraId="36307F19" w14:textId="393C436E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Общий объем произведенных товаров и оказанных услуг организациями на территории муниципального образования</w:t>
            </w:r>
          </w:p>
        </w:tc>
        <w:tc>
          <w:tcPr>
            <w:tcW w:w="937" w:type="dxa"/>
            <w:vAlign w:val="center"/>
            <w:hideMark/>
          </w:tcPr>
          <w:p w14:paraId="7D88C37C" w14:textId="2E8CA5B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02C07159" w14:textId="4DBAB5A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143 600 000 000,0</w:t>
            </w:r>
          </w:p>
        </w:tc>
        <w:tc>
          <w:tcPr>
            <w:tcW w:w="1562" w:type="dxa"/>
            <w:noWrap/>
            <w:vAlign w:val="center"/>
            <w:hideMark/>
          </w:tcPr>
          <w:p w14:paraId="2BC91C34" w14:textId="67D8EFB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162 985 970 485,0</w:t>
            </w:r>
          </w:p>
        </w:tc>
        <w:tc>
          <w:tcPr>
            <w:tcW w:w="1563" w:type="dxa"/>
            <w:noWrap/>
            <w:vAlign w:val="center"/>
            <w:hideMark/>
          </w:tcPr>
          <w:p w14:paraId="5D4BCB8F" w14:textId="076F267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238 307 423 609,8</w:t>
            </w:r>
          </w:p>
        </w:tc>
        <w:tc>
          <w:tcPr>
            <w:tcW w:w="1562" w:type="dxa"/>
            <w:noWrap/>
            <w:vAlign w:val="center"/>
            <w:hideMark/>
          </w:tcPr>
          <w:p w14:paraId="3FCD2788" w14:textId="242A8FA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348 437 524 889,9</w:t>
            </w:r>
          </w:p>
        </w:tc>
        <w:tc>
          <w:tcPr>
            <w:tcW w:w="1563" w:type="dxa"/>
            <w:noWrap/>
            <w:vAlign w:val="center"/>
            <w:hideMark/>
          </w:tcPr>
          <w:p w14:paraId="3C726C8A" w14:textId="16BBAF7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509 462 554 344,0</w:t>
            </w:r>
          </w:p>
        </w:tc>
        <w:tc>
          <w:tcPr>
            <w:tcW w:w="1562" w:type="dxa"/>
            <w:noWrap/>
            <w:vAlign w:val="center"/>
            <w:hideMark/>
          </w:tcPr>
          <w:p w14:paraId="0CBAC5B3" w14:textId="603F31F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744 902 818 262,0</w:t>
            </w:r>
          </w:p>
        </w:tc>
        <w:tc>
          <w:tcPr>
            <w:tcW w:w="1718" w:type="dxa"/>
            <w:noWrap/>
            <w:vAlign w:val="center"/>
            <w:hideMark/>
          </w:tcPr>
          <w:p w14:paraId="743F1627" w14:textId="46990F3C" w:rsidR="00A263BD" w:rsidRPr="007202C5" w:rsidRDefault="00903549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1 089 148 169 818,2</w:t>
            </w:r>
          </w:p>
        </w:tc>
      </w:tr>
      <w:tr w:rsidR="00A263BD" w:rsidRPr="007202C5" w14:paraId="59105CC8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15BAD579" w14:textId="00EF6B6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13" w:type="dxa"/>
            <w:noWrap/>
            <w:vAlign w:val="center"/>
            <w:hideMark/>
          </w:tcPr>
          <w:p w14:paraId="3B9C4186" w14:textId="423611A6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занятых в экономике городского округа</w:t>
            </w:r>
          </w:p>
        </w:tc>
        <w:tc>
          <w:tcPr>
            <w:tcW w:w="937" w:type="dxa"/>
            <w:vAlign w:val="center"/>
            <w:hideMark/>
          </w:tcPr>
          <w:p w14:paraId="748A7EDA" w14:textId="64BD67B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003174D9" w14:textId="3D024A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44 400</w:t>
            </w:r>
          </w:p>
        </w:tc>
        <w:tc>
          <w:tcPr>
            <w:tcW w:w="1562" w:type="dxa"/>
            <w:noWrap/>
            <w:vAlign w:val="center"/>
            <w:hideMark/>
          </w:tcPr>
          <w:p w14:paraId="045C61DB" w14:textId="4E44833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45 741</w:t>
            </w:r>
          </w:p>
        </w:tc>
        <w:tc>
          <w:tcPr>
            <w:tcW w:w="1563" w:type="dxa"/>
            <w:noWrap/>
            <w:vAlign w:val="center"/>
            <w:hideMark/>
          </w:tcPr>
          <w:p w14:paraId="6722CACD" w14:textId="022AA30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49 855</w:t>
            </w:r>
          </w:p>
        </w:tc>
        <w:tc>
          <w:tcPr>
            <w:tcW w:w="1562" w:type="dxa"/>
            <w:noWrap/>
            <w:vAlign w:val="center"/>
            <w:hideMark/>
          </w:tcPr>
          <w:p w14:paraId="3CCB042F" w14:textId="41B7A45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54 113</w:t>
            </w:r>
          </w:p>
        </w:tc>
        <w:tc>
          <w:tcPr>
            <w:tcW w:w="1563" w:type="dxa"/>
            <w:noWrap/>
            <w:vAlign w:val="center"/>
            <w:hideMark/>
          </w:tcPr>
          <w:p w14:paraId="536C4D60" w14:textId="369CFA1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58 520</w:t>
            </w:r>
          </w:p>
        </w:tc>
        <w:tc>
          <w:tcPr>
            <w:tcW w:w="1562" w:type="dxa"/>
            <w:noWrap/>
            <w:vAlign w:val="center"/>
            <w:hideMark/>
          </w:tcPr>
          <w:p w14:paraId="7CE12E98" w14:textId="2B4D457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63 083</w:t>
            </w:r>
          </w:p>
        </w:tc>
        <w:tc>
          <w:tcPr>
            <w:tcW w:w="1718" w:type="dxa"/>
            <w:noWrap/>
            <w:vAlign w:val="center"/>
            <w:hideMark/>
          </w:tcPr>
          <w:p w14:paraId="65C56B70" w14:textId="0E770E6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67 808</w:t>
            </w:r>
          </w:p>
        </w:tc>
      </w:tr>
      <w:tr w:rsidR="00A263BD" w:rsidRPr="007202C5" w14:paraId="5E5B7167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63C447EF" w14:textId="0D94DD6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3" w:type="dxa"/>
            <w:noWrap/>
            <w:vAlign w:val="center"/>
            <w:hideMark/>
          </w:tcPr>
          <w:p w14:paraId="7C088F83" w14:textId="179864E8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Средняя заработная плата по крупным и средним предприятиям и организациям городского округа</w:t>
            </w:r>
          </w:p>
        </w:tc>
        <w:tc>
          <w:tcPr>
            <w:tcW w:w="937" w:type="dxa"/>
            <w:vAlign w:val="center"/>
            <w:hideMark/>
          </w:tcPr>
          <w:p w14:paraId="6F767FCF" w14:textId="513FDCD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301225B5" w14:textId="5CE1312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140 500,0</w:t>
            </w:r>
          </w:p>
        </w:tc>
        <w:tc>
          <w:tcPr>
            <w:tcW w:w="1562" w:type="dxa"/>
            <w:noWrap/>
            <w:vAlign w:val="center"/>
            <w:hideMark/>
          </w:tcPr>
          <w:p w14:paraId="433D4DD2" w14:textId="1F64108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164 978,4</w:t>
            </w:r>
          </w:p>
        </w:tc>
        <w:tc>
          <w:tcPr>
            <w:tcW w:w="1563" w:type="dxa"/>
            <w:noWrap/>
            <w:vAlign w:val="center"/>
            <w:hideMark/>
          </w:tcPr>
          <w:p w14:paraId="21DF4C8E" w14:textId="561DF1A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238 845,9</w:t>
            </w:r>
          </w:p>
        </w:tc>
        <w:tc>
          <w:tcPr>
            <w:tcW w:w="1562" w:type="dxa"/>
            <w:noWrap/>
            <w:vAlign w:val="center"/>
            <w:hideMark/>
          </w:tcPr>
          <w:p w14:paraId="0E88A035" w14:textId="673D604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276 493,9</w:t>
            </w:r>
          </w:p>
        </w:tc>
        <w:tc>
          <w:tcPr>
            <w:tcW w:w="1563" w:type="dxa"/>
            <w:noWrap/>
            <w:vAlign w:val="center"/>
            <w:hideMark/>
          </w:tcPr>
          <w:p w14:paraId="2A76C2B5" w14:textId="1359B6C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320 076,3</w:t>
            </w:r>
          </w:p>
        </w:tc>
        <w:tc>
          <w:tcPr>
            <w:tcW w:w="1562" w:type="dxa"/>
            <w:noWrap/>
            <w:vAlign w:val="center"/>
            <w:hideMark/>
          </w:tcPr>
          <w:p w14:paraId="29186F19" w14:textId="5AC47CE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370 528,3</w:t>
            </w:r>
          </w:p>
        </w:tc>
        <w:tc>
          <w:tcPr>
            <w:tcW w:w="1718" w:type="dxa"/>
            <w:noWrap/>
            <w:vAlign w:val="center"/>
            <w:hideMark/>
          </w:tcPr>
          <w:p w14:paraId="296AE7A7" w14:textId="51AF133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428 932,8</w:t>
            </w:r>
          </w:p>
        </w:tc>
      </w:tr>
      <w:tr w:rsidR="00A263BD" w:rsidRPr="007202C5" w14:paraId="2BA00CA5" w14:textId="77777777" w:rsidTr="00A263BD">
        <w:trPr>
          <w:trHeight w:val="287"/>
        </w:trPr>
        <w:tc>
          <w:tcPr>
            <w:tcW w:w="469" w:type="dxa"/>
            <w:noWrap/>
            <w:vAlign w:val="center"/>
          </w:tcPr>
          <w:p w14:paraId="7AA67520" w14:textId="181B89D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13" w:type="dxa"/>
            <w:noWrap/>
            <w:vAlign w:val="center"/>
          </w:tcPr>
          <w:p w14:paraId="5EE8390B" w14:textId="73843367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Число обучающихся на программах бакалавриата, специалитета, магистратуры, аспирантуры, ординатуры</w:t>
            </w:r>
          </w:p>
        </w:tc>
        <w:tc>
          <w:tcPr>
            <w:tcW w:w="937" w:type="dxa"/>
            <w:vAlign w:val="center"/>
          </w:tcPr>
          <w:p w14:paraId="0DE154E8" w14:textId="1A07573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</w:tcPr>
          <w:p w14:paraId="18831011" w14:textId="6CDC263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8 381</w:t>
            </w:r>
          </w:p>
        </w:tc>
        <w:tc>
          <w:tcPr>
            <w:tcW w:w="1562" w:type="dxa"/>
            <w:noWrap/>
            <w:vAlign w:val="center"/>
          </w:tcPr>
          <w:p w14:paraId="770C1019" w14:textId="1C8444F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8 406</w:t>
            </w:r>
          </w:p>
        </w:tc>
        <w:tc>
          <w:tcPr>
            <w:tcW w:w="1563" w:type="dxa"/>
            <w:noWrap/>
            <w:vAlign w:val="center"/>
          </w:tcPr>
          <w:p w14:paraId="24D28A91" w14:textId="37275DE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8 482</w:t>
            </w:r>
          </w:p>
        </w:tc>
        <w:tc>
          <w:tcPr>
            <w:tcW w:w="1562" w:type="dxa"/>
            <w:noWrap/>
            <w:vAlign w:val="center"/>
          </w:tcPr>
          <w:p w14:paraId="3C1A9D57" w14:textId="424CEFF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8 559</w:t>
            </w:r>
          </w:p>
        </w:tc>
        <w:tc>
          <w:tcPr>
            <w:tcW w:w="1563" w:type="dxa"/>
            <w:noWrap/>
            <w:vAlign w:val="center"/>
          </w:tcPr>
          <w:p w14:paraId="6412E314" w14:textId="64490DA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8 636</w:t>
            </w:r>
          </w:p>
        </w:tc>
        <w:tc>
          <w:tcPr>
            <w:tcW w:w="1562" w:type="dxa"/>
            <w:noWrap/>
            <w:vAlign w:val="center"/>
          </w:tcPr>
          <w:p w14:paraId="439E5340" w14:textId="57F97CC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8 714</w:t>
            </w:r>
          </w:p>
        </w:tc>
        <w:tc>
          <w:tcPr>
            <w:tcW w:w="1718" w:type="dxa"/>
            <w:noWrap/>
            <w:vAlign w:val="center"/>
          </w:tcPr>
          <w:p w14:paraId="2BECA80D" w14:textId="6ED48B5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8 792</w:t>
            </w:r>
          </w:p>
        </w:tc>
      </w:tr>
      <w:tr w:rsidR="00A263BD" w:rsidRPr="007202C5" w14:paraId="4C27713C" w14:textId="77777777" w:rsidTr="00A263BD">
        <w:trPr>
          <w:trHeight w:val="287"/>
        </w:trPr>
        <w:tc>
          <w:tcPr>
            <w:tcW w:w="469" w:type="dxa"/>
            <w:noWrap/>
            <w:vAlign w:val="center"/>
          </w:tcPr>
          <w:p w14:paraId="0F080056" w14:textId="13C08A2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13" w:type="dxa"/>
            <w:noWrap/>
            <w:vAlign w:val="center"/>
          </w:tcPr>
          <w:p w14:paraId="41019E83" w14:textId="5C7FD9F8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Индекс качества городской среды</w:t>
            </w:r>
          </w:p>
        </w:tc>
        <w:tc>
          <w:tcPr>
            <w:tcW w:w="937" w:type="dxa"/>
            <w:vAlign w:val="center"/>
          </w:tcPr>
          <w:p w14:paraId="762AD510" w14:textId="0AD5D51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место в МО</w:t>
            </w:r>
          </w:p>
        </w:tc>
        <w:tc>
          <w:tcPr>
            <w:tcW w:w="1563" w:type="dxa"/>
            <w:noWrap/>
            <w:vAlign w:val="center"/>
          </w:tcPr>
          <w:p w14:paraId="643CBFF8" w14:textId="414EB33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топ-6</w:t>
            </w:r>
          </w:p>
        </w:tc>
        <w:tc>
          <w:tcPr>
            <w:tcW w:w="1562" w:type="dxa"/>
            <w:noWrap/>
            <w:vAlign w:val="center"/>
          </w:tcPr>
          <w:p w14:paraId="099D825C" w14:textId="1727B30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топ-6</w:t>
            </w:r>
          </w:p>
        </w:tc>
        <w:tc>
          <w:tcPr>
            <w:tcW w:w="1563" w:type="dxa"/>
            <w:noWrap/>
            <w:vAlign w:val="center"/>
          </w:tcPr>
          <w:p w14:paraId="7A9EC129" w14:textId="60A2C95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топ-6</w:t>
            </w:r>
          </w:p>
        </w:tc>
        <w:tc>
          <w:tcPr>
            <w:tcW w:w="1562" w:type="dxa"/>
            <w:noWrap/>
            <w:vAlign w:val="center"/>
          </w:tcPr>
          <w:p w14:paraId="37653582" w14:textId="5201975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топ-5</w:t>
            </w:r>
          </w:p>
        </w:tc>
        <w:tc>
          <w:tcPr>
            <w:tcW w:w="1563" w:type="dxa"/>
            <w:noWrap/>
            <w:vAlign w:val="center"/>
          </w:tcPr>
          <w:p w14:paraId="40C2A08E" w14:textId="1D4C891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топ-5</w:t>
            </w:r>
          </w:p>
        </w:tc>
        <w:tc>
          <w:tcPr>
            <w:tcW w:w="1562" w:type="dxa"/>
            <w:noWrap/>
            <w:vAlign w:val="center"/>
          </w:tcPr>
          <w:p w14:paraId="059649BF" w14:textId="747E6DA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топ-5</w:t>
            </w:r>
          </w:p>
        </w:tc>
        <w:tc>
          <w:tcPr>
            <w:tcW w:w="1718" w:type="dxa"/>
            <w:noWrap/>
            <w:vAlign w:val="center"/>
          </w:tcPr>
          <w:p w14:paraId="7197D5E9" w14:textId="56A91F5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топ-4</w:t>
            </w:r>
          </w:p>
        </w:tc>
      </w:tr>
      <w:tr w:rsidR="00A263BD" w:rsidRPr="007202C5" w14:paraId="79E2A2ED" w14:textId="77777777" w:rsidTr="00A263BD">
        <w:trPr>
          <w:trHeight w:val="287"/>
        </w:trPr>
        <w:tc>
          <w:tcPr>
            <w:tcW w:w="469" w:type="dxa"/>
            <w:noWrap/>
            <w:vAlign w:val="center"/>
          </w:tcPr>
          <w:p w14:paraId="202FF5A6" w14:textId="6994F02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13" w:type="dxa"/>
            <w:noWrap/>
            <w:vAlign w:val="center"/>
          </w:tcPr>
          <w:p w14:paraId="6AEF9587" w14:textId="11CE41EB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Обеспеченность населения жильем</w:t>
            </w:r>
          </w:p>
        </w:tc>
        <w:tc>
          <w:tcPr>
            <w:tcW w:w="937" w:type="dxa"/>
            <w:vAlign w:val="center"/>
          </w:tcPr>
          <w:p w14:paraId="04484D0A" w14:textId="26AA3E5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кв. м / человек</w:t>
            </w:r>
          </w:p>
        </w:tc>
        <w:tc>
          <w:tcPr>
            <w:tcW w:w="1563" w:type="dxa"/>
            <w:noWrap/>
            <w:vAlign w:val="center"/>
          </w:tcPr>
          <w:p w14:paraId="64C028CF" w14:textId="291FBA2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32,7</w:t>
            </w:r>
          </w:p>
        </w:tc>
        <w:tc>
          <w:tcPr>
            <w:tcW w:w="1562" w:type="dxa"/>
            <w:noWrap/>
            <w:vAlign w:val="center"/>
          </w:tcPr>
          <w:p w14:paraId="3AEA8589" w14:textId="35F735F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33,2</w:t>
            </w:r>
          </w:p>
        </w:tc>
        <w:tc>
          <w:tcPr>
            <w:tcW w:w="1563" w:type="dxa"/>
            <w:noWrap/>
            <w:vAlign w:val="center"/>
          </w:tcPr>
          <w:p w14:paraId="5211A7AB" w14:textId="34940C4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34,7</w:t>
            </w:r>
          </w:p>
        </w:tc>
        <w:tc>
          <w:tcPr>
            <w:tcW w:w="1562" w:type="dxa"/>
            <w:noWrap/>
            <w:vAlign w:val="center"/>
          </w:tcPr>
          <w:p w14:paraId="0A5A2F3B" w14:textId="7331A10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36,0</w:t>
            </w:r>
          </w:p>
        </w:tc>
        <w:tc>
          <w:tcPr>
            <w:tcW w:w="1563" w:type="dxa"/>
            <w:noWrap/>
            <w:vAlign w:val="center"/>
          </w:tcPr>
          <w:p w14:paraId="40D29152" w14:textId="2282635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37,2</w:t>
            </w:r>
          </w:p>
        </w:tc>
        <w:tc>
          <w:tcPr>
            <w:tcW w:w="1562" w:type="dxa"/>
            <w:noWrap/>
            <w:vAlign w:val="center"/>
          </w:tcPr>
          <w:p w14:paraId="691DDB0A" w14:textId="7D56022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38,3</w:t>
            </w:r>
          </w:p>
        </w:tc>
        <w:tc>
          <w:tcPr>
            <w:tcW w:w="1718" w:type="dxa"/>
            <w:noWrap/>
            <w:vAlign w:val="center"/>
          </w:tcPr>
          <w:p w14:paraId="3969102F" w14:textId="21336D3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39,4</w:t>
            </w:r>
          </w:p>
        </w:tc>
      </w:tr>
      <w:tr w:rsidR="00A263BD" w:rsidRPr="007202C5" w14:paraId="1D41CC56" w14:textId="77777777" w:rsidTr="00A263BD">
        <w:trPr>
          <w:trHeight w:val="287"/>
        </w:trPr>
        <w:tc>
          <w:tcPr>
            <w:tcW w:w="469" w:type="dxa"/>
            <w:noWrap/>
          </w:tcPr>
          <w:p w14:paraId="0D25A407" w14:textId="30A46E2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813" w:type="dxa"/>
            <w:noWrap/>
          </w:tcPr>
          <w:p w14:paraId="7812531E" w14:textId="2F21C9FF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Внутренние затраты на исследования и разработки</w:t>
            </w:r>
          </w:p>
        </w:tc>
        <w:tc>
          <w:tcPr>
            <w:tcW w:w="937" w:type="dxa"/>
            <w:vAlign w:val="center"/>
          </w:tcPr>
          <w:p w14:paraId="720B970A" w14:textId="6C26432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</w:tcPr>
          <w:p w14:paraId="41AE3F43" w14:textId="7896566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8 921 006 315,5</w:t>
            </w:r>
          </w:p>
        </w:tc>
        <w:tc>
          <w:tcPr>
            <w:tcW w:w="1562" w:type="dxa"/>
            <w:noWrap/>
            <w:vAlign w:val="center"/>
          </w:tcPr>
          <w:p w14:paraId="54BDC514" w14:textId="3A7DCAD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10 157 753 335,9</w:t>
            </w:r>
          </w:p>
        </w:tc>
        <w:tc>
          <w:tcPr>
            <w:tcW w:w="1563" w:type="dxa"/>
            <w:noWrap/>
            <w:vAlign w:val="center"/>
          </w:tcPr>
          <w:p w14:paraId="0F3E8502" w14:textId="06DB8C1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15 048 626 509,8</w:t>
            </w:r>
          </w:p>
        </w:tc>
        <w:tc>
          <w:tcPr>
            <w:tcW w:w="1562" w:type="dxa"/>
            <w:noWrap/>
            <w:vAlign w:val="center"/>
          </w:tcPr>
          <w:p w14:paraId="6C81510D" w14:textId="66E3F87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22 290 608 101,1</w:t>
            </w:r>
          </w:p>
        </w:tc>
        <w:tc>
          <w:tcPr>
            <w:tcW w:w="1563" w:type="dxa"/>
            <w:noWrap/>
            <w:vAlign w:val="center"/>
          </w:tcPr>
          <w:p w14:paraId="380F49D2" w14:textId="5336BB7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33 012 219 299,9</w:t>
            </w:r>
          </w:p>
        </w:tc>
        <w:tc>
          <w:tcPr>
            <w:tcW w:w="1562" w:type="dxa"/>
            <w:noWrap/>
            <w:vAlign w:val="center"/>
          </w:tcPr>
          <w:p w14:paraId="3D8FDEEC" w14:textId="5BB1D2C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48 882 916 236,6</w:t>
            </w:r>
          </w:p>
        </w:tc>
        <w:tc>
          <w:tcPr>
            <w:tcW w:w="1718" w:type="dxa"/>
            <w:noWrap/>
            <w:vAlign w:val="center"/>
          </w:tcPr>
          <w:p w14:paraId="5367D136" w14:textId="749495B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72 372 043 033,5</w:t>
            </w:r>
          </w:p>
        </w:tc>
      </w:tr>
      <w:tr w:rsidR="00A263BD" w:rsidRPr="007202C5" w14:paraId="4469ECE4" w14:textId="77777777" w:rsidTr="00A263BD">
        <w:trPr>
          <w:trHeight w:val="287"/>
        </w:trPr>
        <w:tc>
          <w:tcPr>
            <w:tcW w:w="469" w:type="dxa"/>
            <w:noWrap/>
          </w:tcPr>
          <w:p w14:paraId="0048B605" w14:textId="0A4C8C7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813" w:type="dxa"/>
            <w:noWrap/>
          </w:tcPr>
          <w:p w14:paraId="007B88D4" w14:textId="35B66064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Потребность в кадрах с высшим образованием в НПК наукограда (накопленным итогом)</w:t>
            </w:r>
          </w:p>
        </w:tc>
        <w:tc>
          <w:tcPr>
            <w:tcW w:w="937" w:type="dxa"/>
            <w:vAlign w:val="center"/>
          </w:tcPr>
          <w:p w14:paraId="1E3CEA89" w14:textId="6357235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</w:tcPr>
          <w:p w14:paraId="21FE507E" w14:textId="068CA6B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562" w:type="dxa"/>
            <w:noWrap/>
            <w:vAlign w:val="center"/>
          </w:tcPr>
          <w:p w14:paraId="3462ABD8" w14:textId="4458BA4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247</w:t>
            </w:r>
          </w:p>
        </w:tc>
        <w:tc>
          <w:tcPr>
            <w:tcW w:w="1563" w:type="dxa"/>
            <w:noWrap/>
            <w:vAlign w:val="center"/>
          </w:tcPr>
          <w:p w14:paraId="48674E8A" w14:textId="04AF598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1 021</w:t>
            </w:r>
          </w:p>
        </w:tc>
        <w:tc>
          <w:tcPr>
            <w:tcW w:w="1562" w:type="dxa"/>
            <w:noWrap/>
            <w:vAlign w:val="center"/>
          </w:tcPr>
          <w:p w14:paraId="3E3CF281" w14:textId="07AB75E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1 844</w:t>
            </w:r>
          </w:p>
        </w:tc>
        <w:tc>
          <w:tcPr>
            <w:tcW w:w="1563" w:type="dxa"/>
            <w:noWrap/>
            <w:vAlign w:val="center"/>
          </w:tcPr>
          <w:p w14:paraId="433007B2" w14:textId="369B65C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2 718</w:t>
            </w:r>
          </w:p>
        </w:tc>
        <w:tc>
          <w:tcPr>
            <w:tcW w:w="1562" w:type="dxa"/>
            <w:noWrap/>
            <w:vAlign w:val="center"/>
          </w:tcPr>
          <w:p w14:paraId="24A4006C" w14:textId="7C5A376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3 647</w:t>
            </w:r>
          </w:p>
        </w:tc>
        <w:tc>
          <w:tcPr>
            <w:tcW w:w="1718" w:type="dxa"/>
            <w:noWrap/>
            <w:vAlign w:val="center"/>
          </w:tcPr>
          <w:p w14:paraId="42B0F106" w14:textId="51708B2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4 632</w:t>
            </w:r>
          </w:p>
        </w:tc>
      </w:tr>
      <w:tr w:rsidR="00A263BD" w:rsidRPr="007202C5" w14:paraId="43D44BBE" w14:textId="77777777" w:rsidTr="00A263BD">
        <w:trPr>
          <w:trHeight w:val="287"/>
        </w:trPr>
        <w:tc>
          <w:tcPr>
            <w:tcW w:w="469" w:type="dxa"/>
            <w:noWrap/>
          </w:tcPr>
          <w:p w14:paraId="2EB1AFE2" w14:textId="1BDC037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813" w:type="dxa"/>
            <w:noWrap/>
          </w:tcPr>
          <w:p w14:paraId="71B54EC2" w14:textId="627D0CFF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Потребность в кадрах с высшим образованием в организациях, образующих инфраструктуру наукограда (накопленным итогом)</w:t>
            </w:r>
          </w:p>
        </w:tc>
        <w:tc>
          <w:tcPr>
            <w:tcW w:w="937" w:type="dxa"/>
            <w:vAlign w:val="center"/>
          </w:tcPr>
          <w:p w14:paraId="539B6AA0" w14:textId="20F323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</w:tcPr>
          <w:p w14:paraId="0C566999" w14:textId="2BDCAD1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562" w:type="dxa"/>
            <w:noWrap/>
            <w:vAlign w:val="center"/>
          </w:tcPr>
          <w:p w14:paraId="6A1DD484" w14:textId="6F969C9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1563" w:type="dxa"/>
            <w:noWrap/>
            <w:vAlign w:val="center"/>
          </w:tcPr>
          <w:p w14:paraId="156EC62A" w14:textId="1BF8B60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685</w:t>
            </w:r>
          </w:p>
        </w:tc>
        <w:tc>
          <w:tcPr>
            <w:tcW w:w="1562" w:type="dxa"/>
            <w:noWrap/>
            <w:vAlign w:val="center"/>
          </w:tcPr>
          <w:p w14:paraId="55B4F68C" w14:textId="72A589C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1 220</w:t>
            </w:r>
          </w:p>
        </w:tc>
        <w:tc>
          <w:tcPr>
            <w:tcW w:w="1563" w:type="dxa"/>
            <w:noWrap/>
            <w:vAlign w:val="center"/>
          </w:tcPr>
          <w:p w14:paraId="1A634908" w14:textId="4A8DDFF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1 774</w:t>
            </w:r>
          </w:p>
        </w:tc>
        <w:tc>
          <w:tcPr>
            <w:tcW w:w="1562" w:type="dxa"/>
            <w:noWrap/>
            <w:vAlign w:val="center"/>
          </w:tcPr>
          <w:p w14:paraId="6DF56828" w14:textId="65D43EB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2 347</w:t>
            </w:r>
          </w:p>
        </w:tc>
        <w:tc>
          <w:tcPr>
            <w:tcW w:w="1718" w:type="dxa"/>
            <w:noWrap/>
            <w:vAlign w:val="center"/>
          </w:tcPr>
          <w:p w14:paraId="7AA9C5D5" w14:textId="60CA6B8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2 940</w:t>
            </w:r>
          </w:p>
        </w:tc>
      </w:tr>
    </w:tbl>
    <w:p w14:paraId="751A5BA6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sz w:val="8"/>
          <w:szCs w:val="8"/>
        </w:rPr>
      </w:pPr>
    </w:p>
    <w:p w14:paraId="0F3AEA57" w14:textId="622ED1E2" w:rsidR="00513A25" w:rsidRPr="007202C5" w:rsidRDefault="00513A25" w:rsidP="00D80AE1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Консервативный сценарий социально-экономического развития г</w:t>
      </w:r>
      <w:r w:rsidR="00AD4192" w:rsidRPr="007202C5">
        <w:rPr>
          <w:rFonts w:ascii="Arial" w:hAnsi="Arial" w:cs="Arial"/>
        </w:rPr>
        <w:t>ородского округа</w:t>
      </w:r>
      <w:r w:rsidRPr="007202C5">
        <w:rPr>
          <w:rFonts w:ascii="Arial" w:hAnsi="Arial" w:cs="Arial"/>
        </w:rPr>
        <w:t xml:space="preserve"> Долгопрудный представлен в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_Ref200370666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967400" w:rsidRPr="007202C5">
        <w:rPr>
          <w:rFonts w:ascii="Arial" w:hAnsi="Arial" w:cs="Arial"/>
        </w:rPr>
        <w:t xml:space="preserve">Таблица </w:t>
      </w:r>
      <w:r w:rsidR="00967400">
        <w:rPr>
          <w:rFonts w:ascii="Arial" w:hAnsi="Arial" w:cs="Arial"/>
          <w:noProof/>
        </w:rPr>
        <w:t>4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. Сценарий базируется на сохранении нынешних темпов развития г</w:t>
      </w:r>
      <w:r w:rsidR="00AD4192" w:rsidRPr="007202C5">
        <w:rPr>
          <w:rFonts w:ascii="Arial" w:hAnsi="Arial" w:cs="Arial"/>
        </w:rPr>
        <w:t>ородского округа</w:t>
      </w:r>
      <w:r w:rsidRPr="007202C5">
        <w:rPr>
          <w:rFonts w:ascii="Arial" w:hAnsi="Arial" w:cs="Arial"/>
        </w:rPr>
        <w:t> Долгопрудный.</w:t>
      </w:r>
      <w:r w:rsidR="00D80AE1" w:rsidRPr="007202C5">
        <w:rPr>
          <w:rFonts w:ascii="Arial" w:hAnsi="Arial" w:cs="Arial"/>
        </w:rPr>
        <w:t xml:space="preserve"> </w:t>
      </w:r>
    </w:p>
    <w:p w14:paraId="623CC8F8" w14:textId="360769C7" w:rsidR="00513A25" w:rsidRPr="007202C5" w:rsidRDefault="00513A25" w:rsidP="00AD4192">
      <w:pPr>
        <w:pStyle w:val="af1"/>
        <w:spacing w:line="276" w:lineRule="auto"/>
        <w:jc w:val="left"/>
        <w:rPr>
          <w:rFonts w:ascii="Arial" w:hAnsi="Arial" w:cs="Arial"/>
        </w:rPr>
      </w:pPr>
      <w:bookmarkStart w:id="59" w:name="_Ref200370666"/>
      <w:bookmarkStart w:id="60" w:name="_Ref200370650"/>
      <w:r w:rsidRPr="007202C5">
        <w:rPr>
          <w:rFonts w:ascii="Arial" w:hAnsi="Arial" w:cs="Arial"/>
        </w:rPr>
        <w:t xml:space="preserve">Таблица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Таблица \* ARABIC </w:instrText>
      </w:r>
      <w:r w:rsidRPr="007202C5">
        <w:rPr>
          <w:rFonts w:ascii="Arial" w:hAnsi="Arial" w:cs="Arial"/>
        </w:rPr>
        <w:fldChar w:fldCharType="separate"/>
      </w:r>
      <w:r w:rsidR="00967400">
        <w:rPr>
          <w:rFonts w:ascii="Arial" w:hAnsi="Arial" w:cs="Arial"/>
          <w:noProof/>
        </w:rPr>
        <w:t>4</w:t>
      </w:r>
      <w:r w:rsidRPr="007202C5">
        <w:rPr>
          <w:rFonts w:ascii="Arial" w:hAnsi="Arial" w:cs="Arial"/>
          <w:noProof/>
        </w:rPr>
        <w:fldChar w:fldCharType="end"/>
      </w:r>
      <w:bookmarkEnd w:id="59"/>
      <w:r w:rsidRPr="007202C5">
        <w:rPr>
          <w:rFonts w:ascii="Arial" w:hAnsi="Arial" w:cs="Arial"/>
        </w:rPr>
        <w:t xml:space="preserve">. Консервативный сценарий социально-экономического развития </w:t>
      </w:r>
      <w:r w:rsidR="00AD4192" w:rsidRPr="007202C5">
        <w:rPr>
          <w:rFonts w:ascii="Arial" w:hAnsi="Arial" w:cs="Arial"/>
        </w:rPr>
        <w:t>городского округа</w:t>
      </w:r>
      <w:r w:rsidRPr="007202C5">
        <w:rPr>
          <w:rFonts w:ascii="Arial" w:hAnsi="Arial" w:cs="Arial"/>
        </w:rPr>
        <w:t xml:space="preserve"> Долгопрудный</w:t>
      </w:r>
      <w:bookmarkEnd w:id="60"/>
    </w:p>
    <w:tbl>
      <w:tblPr>
        <w:tblStyle w:val="ad"/>
        <w:tblW w:w="1530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4"/>
        <w:gridCol w:w="2841"/>
        <w:gridCol w:w="946"/>
        <w:gridCol w:w="1578"/>
        <w:gridCol w:w="1577"/>
        <w:gridCol w:w="1578"/>
        <w:gridCol w:w="1577"/>
        <w:gridCol w:w="1578"/>
        <w:gridCol w:w="1577"/>
        <w:gridCol w:w="1578"/>
      </w:tblGrid>
      <w:tr w:rsidR="00A263BD" w:rsidRPr="007202C5" w14:paraId="7CFF66C9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45794BDF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№</w:t>
            </w:r>
          </w:p>
        </w:tc>
        <w:tc>
          <w:tcPr>
            <w:tcW w:w="2841" w:type="dxa"/>
            <w:vAlign w:val="center"/>
            <w:hideMark/>
          </w:tcPr>
          <w:p w14:paraId="59607FCE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Показатель</w:t>
            </w:r>
          </w:p>
        </w:tc>
        <w:tc>
          <w:tcPr>
            <w:tcW w:w="946" w:type="dxa"/>
            <w:vAlign w:val="center"/>
            <w:hideMark/>
          </w:tcPr>
          <w:p w14:paraId="6613DAD9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Ед. изм</w:t>
            </w:r>
            <w:r w:rsidRPr="007202C5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>.</w:t>
            </w:r>
          </w:p>
        </w:tc>
        <w:tc>
          <w:tcPr>
            <w:tcW w:w="1578" w:type="dxa"/>
            <w:noWrap/>
            <w:vAlign w:val="center"/>
            <w:hideMark/>
          </w:tcPr>
          <w:p w14:paraId="7CA934B0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2024</w:t>
            </w:r>
          </w:p>
          <w:p w14:paraId="22BFAEF2" w14:textId="02574D4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(факт)</w:t>
            </w:r>
          </w:p>
        </w:tc>
        <w:tc>
          <w:tcPr>
            <w:tcW w:w="1577" w:type="dxa"/>
            <w:noWrap/>
            <w:vAlign w:val="center"/>
            <w:hideMark/>
          </w:tcPr>
          <w:p w14:paraId="3214F7AD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2025</w:t>
            </w:r>
          </w:p>
          <w:p w14:paraId="2EA733E9" w14:textId="696E69E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8" w:type="dxa"/>
            <w:noWrap/>
            <w:vAlign w:val="center"/>
            <w:hideMark/>
          </w:tcPr>
          <w:p w14:paraId="587630B8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2028</w:t>
            </w:r>
          </w:p>
          <w:p w14:paraId="5F7F3BBF" w14:textId="4937F3C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7" w:type="dxa"/>
            <w:noWrap/>
            <w:vAlign w:val="center"/>
            <w:hideMark/>
          </w:tcPr>
          <w:p w14:paraId="4EE66B9A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2031</w:t>
            </w:r>
          </w:p>
          <w:p w14:paraId="2F2400E1" w14:textId="78BAC17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8" w:type="dxa"/>
            <w:noWrap/>
            <w:vAlign w:val="center"/>
            <w:hideMark/>
          </w:tcPr>
          <w:p w14:paraId="3890BEA6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2034</w:t>
            </w:r>
          </w:p>
          <w:p w14:paraId="13428032" w14:textId="23EEB1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7" w:type="dxa"/>
            <w:noWrap/>
            <w:vAlign w:val="center"/>
            <w:hideMark/>
          </w:tcPr>
          <w:p w14:paraId="4F7696E7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2037</w:t>
            </w:r>
          </w:p>
          <w:p w14:paraId="793CCA70" w14:textId="1387EB9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8" w:type="dxa"/>
            <w:noWrap/>
            <w:vAlign w:val="center"/>
            <w:hideMark/>
          </w:tcPr>
          <w:p w14:paraId="1C5A7B1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2040</w:t>
            </w:r>
          </w:p>
          <w:p w14:paraId="2C2F2772" w14:textId="562FFCD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</w:tr>
      <w:tr w:rsidR="00A263BD" w:rsidRPr="007202C5" w14:paraId="47EAC2F1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6D17329D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1" w:type="dxa"/>
            <w:noWrap/>
            <w:vAlign w:val="center"/>
            <w:hideMark/>
          </w:tcPr>
          <w:p w14:paraId="2DFDAC25" w14:textId="1B62A230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населения, чел</w:t>
            </w:r>
          </w:p>
        </w:tc>
        <w:tc>
          <w:tcPr>
            <w:tcW w:w="946" w:type="dxa"/>
            <w:vAlign w:val="center"/>
            <w:hideMark/>
          </w:tcPr>
          <w:p w14:paraId="77C1CBB3" w14:textId="2A95C71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60B07E13" w14:textId="771A21D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119 000</w:t>
            </w:r>
          </w:p>
        </w:tc>
        <w:tc>
          <w:tcPr>
            <w:tcW w:w="1577" w:type="dxa"/>
            <w:noWrap/>
            <w:vAlign w:val="center"/>
            <w:hideMark/>
          </w:tcPr>
          <w:p w14:paraId="6DE1760B" w14:textId="2D0A98D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119 934</w:t>
            </w:r>
          </w:p>
        </w:tc>
        <w:tc>
          <w:tcPr>
            <w:tcW w:w="1578" w:type="dxa"/>
            <w:noWrap/>
            <w:vAlign w:val="center"/>
            <w:hideMark/>
          </w:tcPr>
          <w:p w14:paraId="7D7A6759" w14:textId="44ADA2E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122 778</w:t>
            </w:r>
          </w:p>
        </w:tc>
        <w:tc>
          <w:tcPr>
            <w:tcW w:w="1577" w:type="dxa"/>
            <w:noWrap/>
            <w:vAlign w:val="center"/>
            <w:hideMark/>
          </w:tcPr>
          <w:p w14:paraId="5BDBBC23" w14:textId="4E10405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125 691</w:t>
            </w:r>
          </w:p>
        </w:tc>
        <w:tc>
          <w:tcPr>
            <w:tcW w:w="1578" w:type="dxa"/>
            <w:noWrap/>
            <w:vAlign w:val="center"/>
            <w:hideMark/>
          </w:tcPr>
          <w:p w14:paraId="17CD7FD5" w14:textId="4C4C64E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128 672</w:t>
            </w:r>
          </w:p>
        </w:tc>
        <w:tc>
          <w:tcPr>
            <w:tcW w:w="1577" w:type="dxa"/>
            <w:noWrap/>
            <w:vAlign w:val="center"/>
            <w:hideMark/>
          </w:tcPr>
          <w:p w14:paraId="41ADBE2F" w14:textId="6D5CEBA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131 724</w:t>
            </w:r>
          </w:p>
        </w:tc>
        <w:tc>
          <w:tcPr>
            <w:tcW w:w="1578" w:type="dxa"/>
            <w:noWrap/>
            <w:vAlign w:val="center"/>
            <w:hideMark/>
          </w:tcPr>
          <w:p w14:paraId="4165E691" w14:textId="3EDBB6E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134 849</w:t>
            </w:r>
          </w:p>
        </w:tc>
      </w:tr>
      <w:tr w:rsidR="00A263BD" w:rsidRPr="007202C5" w14:paraId="6ADD38A7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1445767D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1" w:type="dxa"/>
            <w:noWrap/>
            <w:vAlign w:val="center"/>
            <w:hideMark/>
          </w:tcPr>
          <w:p w14:paraId="47DF5235" w14:textId="15108B66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Количество сотрудников НПК</w:t>
            </w:r>
          </w:p>
        </w:tc>
        <w:tc>
          <w:tcPr>
            <w:tcW w:w="946" w:type="dxa"/>
            <w:vAlign w:val="center"/>
            <w:hideMark/>
          </w:tcPr>
          <w:p w14:paraId="5D6188F4" w14:textId="4F040E8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01CFE058" w14:textId="09DC118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6 534</w:t>
            </w:r>
          </w:p>
        </w:tc>
        <w:tc>
          <w:tcPr>
            <w:tcW w:w="1577" w:type="dxa"/>
            <w:noWrap/>
            <w:vAlign w:val="center"/>
            <w:hideMark/>
          </w:tcPr>
          <w:p w14:paraId="1EDE526F" w14:textId="2D8255A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6 643</w:t>
            </w:r>
          </w:p>
        </w:tc>
        <w:tc>
          <w:tcPr>
            <w:tcW w:w="1578" w:type="dxa"/>
            <w:noWrap/>
            <w:vAlign w:val="center"/>
            <w:hideMark/>
          </w:tcPr>
          <w:p w14:paraId="520D2439" w14:textId="596875B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6 978</w:t>
            </w:r>
          </w:p>
        </w:tc>
        <w:tc>
          <w:tcPr>
            <w:tcW w:w="1577" w:type="dxa"/>
            <w:noWrap/>
            <w:vAlign w:val="center"/>
            <w:hideMark/>
          </w:tcPr>
          <w:p w14:paraId="5D337C84" w14:textId="7FCA41E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7 328</w:t>
            </w:r>
          </w:p>
        </w:tc>
        <w:tc>
          <w:tcPr>
            <w:tcW w:w="1578" w:type="dxa"/>
            <w:noWrap/>
            <w:vAlign w:val="center"/>
            <w:hideMark/>
          </w:tcPr>
          <w:p w14:paraId="1B3CBDAE" w14:textId="1C0A556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7 693</w:t>
            </w:r>
          </w:p>
        </w:tc>
        <w:tc>
          <w:tcPr>
            <w:tcW w:w="1577" w:type="dxa"/>
            <w:noWrap/>
            <w:vAlign w:val="center"/>
            <w:hideMark/>
          </w:tcPr>
          <w:p w14:paraId="04457B01" w14:textId="22C1019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8 074</w:t>
            </w:r>
          </w:p>
        </w:tc>
        <w:tc>
          <w:tcPr>
            <w:tcW w:w="1578" w:type="dxa"/>
            <w:noWrap/>
            <w:vAlign w:val="center"/>
            <w:hideMark/>
          </w:tcPr>
          <w:p w14:paraId="788C9114" w14:textId="4EBBE0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8 471</w:t>
            </w:r>
          </w:p>
        </w:tc>
      </w:tr>
      <w:tr w:rsidR="00A263BD" w:rsidRPr="007202C5" w14:paraId="5F23F0FE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43D3561B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1" w:type="dxa"/>
            <w:noWrap/>
            <w:vAlign w:val="center"/>
            <w:hideMark/>
          </w:tcPr>
          <w:p w14:paraId="1D9B11F8" w14:textId="12B731EA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продукции НПК</w:t>
            </w:r>
          </w:p>
        </w:tc>
        <w:tc>
          <w:tcPr>
            <w:tcW w:w="946" w:type="dxa"/>
            <w:vAlign w:val="center"/>
            <w:hideMark/>
          </w:tcPr>
          <w:p w14:paraId="610D077F" w14:textId="69AF3CD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4BE57A03" w14:textId="72D0564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76 911 764 370,0</w:t>
            </w:r>
          </w:p>
        </w:tc>
        <w:tc>
          <w:tcPr>
            <w:tcW w:w="1577" w:type="dxa"/>
            <w:noWrap/>
            <w:vAlign w:val="center"/>
            <w:hideMark/>
          </w:tcPr>
          <w:p w14:paraId="3D86ADFD" w14:textId="0335076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86 264 373 375,4</w:t>
            </w:r>
          </w:p>
        </w:tc>
        <w:tc>
          <w:tcPr>
            <w:tcW w:w="1578" w:type="dxa"/>
            <w:noWrap/>
            <w:vAlign w:val="center"/>
            <w:hideMark/>
          </w:tcPr>
          <w:p w14:paraId="72CDA823" w14:textId="5EC0575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122 159 571 503,1</w:t>
            </w:r>
          </w:p>
        </w:tc>
        <w:tc>
          <w:tcPr>
            <w:tcW w:w="1577" w:type="dxa"/>
            <w:noWrap/>
            <w:vAlign w:val="center"/>
            <w:hideMark/>
          </w:tcPr>
          <w:p w14:paraId="56B82FC3" w14:textId="79A7C25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172 980 226 546,2</w:t>
            </w:r>
          </w:p>
        </w:tc>
        <w:tc>
          <w:tcPr>
            <w:tcW w:w="1578" w:type="dxa"/>
            <w:noWrap/>
            <w:vAlign w:val="center"/>
            <w:hideMark/>
          </w:tcPr>
          <w:p w14:paraId="730D3F27" w14:textId="7E5010E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244 928 192 159,8</w:t>
            </w:r>
          </w:p>
        </w:tc>
        <w:tc>
          <w:tcPr>
            <w:tcW w:w="1577" w:type="dxa"/>
            <w:noWrap/>
            <w:vAlign w:val="center"/>
            <w:hideMark/>
          </w:tcPr>
          <w:p w14:paraId="5E3CA9E9" w14:textId="627F3F0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346 780 652 483,0</w:t>
            </w:r>
          </w:p>
        </w:tc>
        <w:tc>
          <w:tcPr>
            <w:tcW w:w="1578" w:type="dxa"/>
            <w:noWrap/>
            <w:vAlign w:val="center"/>
            <w:hideMark/>
          </w:tcPr>
          <w:p w14:paraId="584F3B77" w14:textId="5287A9B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490 958 871 510,9</w:t>
            </w:r>
          </w:p>
        </w:tc>
      </w:tr>
      <w:tr w:rsidR="00A263BD" w:rsidRPr="007202C5" w14:paraId="05C390CF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00E11BC4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41" w:type="dxa"/>
            <w:noWrap/>
            <w:vAlign w:val="center"/>
            <w:hideMark/>
          </w:tcPr>
          <w:p w14:paraId="56F2D95C" w14:textId="15CD0E9B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Затраты организаций НПК на инвестиции в основной капитал и основные средства</w:t>
            </w:r>
          </w:p>
        </w:tc>
        <w:tc>
          <w:tcPr>
            <w:tcW w:w="946" w:type="dxa"/>
            <w:vAlign w:val="center"/>
            <w:hideMark/>
          </w:tcPr>
          <w:p w14:paraId="3D89903D" w14:textId="02BD18F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616F5617" w14:textId="2E5B9F9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2 692 917 000,0</w:t>
            </w:r>
          </w:p>
        </w:tc>
        <w:tc>
          <w:tcPr>
            <w:tcW w:w="1577" w:type="dxa"/>
            <w:noWrap/>
            <w:vAlign w:val="center"/>
            <w:hideMark/>
          </w:tcPr>
          <w:p w14:paraId="074699B5" w14:textId="6C5EC37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3 129 970 429,2</w:t>
            </w:r>
          </w:p>
        </w:tc>
        <w:tc>
          <w:tcPr>
            <w:tcW w:w="1578" w:type="dxa"/>
            <w:noWrap/>
            <w:vAlign w:val="center"/>
            <w:hideMark/>
          </w:tcPr>
          <w:p w14:paraId="3A837711" w14:textId="67B5FAA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4 432 372 617,9</w:t>
            </w:r>
          </w:p>
        </w:tc>
        <w:tc>
          <w:tcPr>
            <w:tcW w:w="1577" w:type="dxa"/>
            <w:noWrap/>
            <w:vAlign w:val="center"/>
            <w:hideMark/>
          </w:tcPr>
          <w:p w14:paraId="607B977F" w14:textId="18826DC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6 276 322 110,0</w:t>
            </w:r>
          </w:p>
        </w:tc>
        <w:tc>
          <w:tcPr>
            <w:tcW w:w="1578" w:type="dxa"/>
            <w:noWrap/>
            <w:vAlign w:val="center"/>
            <w:hideMark/>
          </w:tcPr>
          <w:p w14:paraId="006FD88E" w14:textId="2C510BA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8 886 843 649,8</w:t>
            </w:r>
          </w:p>
        </w:tc>
        <w:tc>
          <w:tcPr>
            <w:tcW w:w="1577" w:type="dxa"/>
            <w:noWrap/>
            <w:vAlign w:val="center"/>
            <w:hideMark/>
          </w:tcPr>
          <w:p w14:paraId="5DD364E6" w14:textId="51526D6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12 582 403 896,5</w:t>
            </w:r>
          </w:p>
        </w:tc>
        <w:tc>
          <w:tcPr>
            <w:tcW w:w="1578" w:type="dxa"/>
            <w:noWrap/>
            <w:vAlign w:val="center"/>
            <w:hideMark/>
          </w:tcPr>
          <w:p w14:paraId="11D2B6EE" w14:textId="2138075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17 813 689 355,8</w:t>
            </w:r>
          </w:p>
        </w:tc>
      </w:tr>
      <w:tr w:rsidR="00A263BD" w:rsidRPr="007202C5" w14:paraId="09E769C1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3A96F74B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1" w:type="dxa"/>
            <w:noWrap/>
            <w:vAlign w:val="center"/>
            <w:hideMark/>
          </w:tcPr>
          <w:p w14:paraId="4C99C486" w14:textId="40A4DD37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занятых в экономике городского округа (за исключением занятых в организациях, образующих инфраструктуру наукограда)</w:t>
            </w:r>
          </w:p>
        </w:tc>
        <w:tc>
          <w:tcPr>
            <w:tcW w:w="946" w:type="dxa"/>
            <w:vAlign w:val="center"/>
            <w:hideMark/>
          </w:tcPr>
          <w:p w14:paraId="42151F12" w14:textId="2B73529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3F55DFF0" w14:textId="6209422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16 517,0</w:t>
            </w:r>
          </w:p>
        </w:tc>
        <w:tc>
          <w:tcPr>
            <w:tcW w:w="1577" w:type="dxa"/>
            <w:noWrap/>
            <w:vAlign w:val="center"/>
            <w:hideMark/>
          </w:tcPr>
          <w:p w14:paraId="5C7CD154" w14:textId="7509689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16 717,1</w:t>
            </w:r>
          </w:p>
        </w:tc>
        <w:tc>
          <w:tcPr>
            <w:tcW w:w="1578" w:type="dxa"/>
            <w:noWrap/>
            <w:vAlign w:val="center"/>
            <w:hideMark/>
          </w:tcPr>
          <w:p w14:paraId="3B7766DF" w14:textId="4250188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17 330,4</w:t>
            </w:r>
          </w:p>
        </w:tc>
        <w:tc>
          <w:tcPr>
            <w:tcW w:w="1577" w:type="dxa"/>
            <w:noWrap/>
            <w:vAlign w:val="center"/>
            <w:hideMark/>
          </w:tcPr>
          <w:p w14:paraId="6EB24D4E" w14:textId="01D6B90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17 963,4</w:t>
            </w:r>
          </w:p>
        </w:tc>
        <w:tc>
          <w:tcPr>
            <w:tcW w:w="1578" w:type="dxa"/>
            <w:noWrap/>
            <w:vAlign w:val="center"/>
            <w:hideMark/>
          </w:tcPr>
          <w:p w14:paraId="494C9070" w14:textId="174332B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18 616,6</w:t>
            </w:r>
          </w:p>
        </w:tc>
        <w:tc>
          <w:tcPr>
            <w:tcW w:w="1577" w:type="dxa"/>
            <w:noWrap/>
            <w:vAlign w:val="center"/>
            <w:hideMark/>
          </w:tcPr>
          <w:p w14:paraId="194DF022" w14:textId="2E978C8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19 290,7</w:t>
            </w:r>
          </w:p>
        </w:tc>
        <w:tc>
          <w:tcPr>
            <w:tcW w:w="1578" w:type="dxa"/>
            <w:noWrap/>
            <w:vAlign w:val="center"/>
            <w:hideMark/>
          </w:tcPr>
          <w:p w14:paraId="5E01FADA" w14:textId="3ED3866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19 986,4</w:t>
            </w:r>
          </w:p>
        </w:tc>
      </w:tr>
      <w:tr w:rsidR="00A263BD" w:rsidRPr="007202C5" w14:paraId="78A1C066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0DD0B41C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1" w:type="dxa"/>
            <w:noWrap/>
            <w:vAlign w:val="center"/>
            <w:hideMark/>
          </w:tcPr>
          <w:p w14:paraId="1A9A42FB" w14:textId="708396D1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 xml:space="preserve">Объем отгруженных товаров и оказанных услуг (за исключением </w:t>
            </w: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организаций, образующих инфраструктуру наукограда)</w:t>
            </w:r>
          </w:p>
        </w:tc>
        <w:tc>
          <w:tcPr>
            <w:tcW w:w="946" w:type="dxa"/>
            <w:vAlign w:val="center"/>
            <w:hideMark/>
          </w:tcPr>
          <w:p w14:paraId="2B08627D" w14:textId="0234075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7BB71DF0" w14:textId="20E8333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119 968 924 370,0</w:t>
            </w:r>
          </w:p>
        </w:tc>
        <w:tc>
          <w:tcPr>
            <w:tcW w:w="1577" w:type="dxa"/>
            <w:noWrap/>
            <w:vAlign w:val="center"/>
            <w:hideMark/>
          </w:tcPr>
          <w:p w14:paraId="3B0479CC" w14:textId="4ED2C65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134 365 173 680,0</w:t>
            </w:r>
          </w:p>
        </w:tc>
        <w:tc>
          <w:tcPr>
            <w:tcW w:w="1578" w:type="dxa"/>
            <w:noWrap/>
            <w:vAlign w:val="center"/>
            <w:hideMark/>
          </w:tcPr>
          <w:p w14:paraId="35C15975" w14:textId="717E936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188 773 303 627,7</w:t>
            </w:r>
          </w:p>
        </w:tc>
        <w:tc>
          <w:tcPr>
            <w:tcW w:w="1577" w:type="dxa"/>
            <w:noWrap/>
            <w:vAlign w:val="center"/>
            <w:hideMark/>
          </w:tcPr>
          <w:p w14:paraId="5591A8E1" w14:textId="1E245CF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265 212 771 929,9</w:t>
            </w:r>
          </w:p>
        </w:tc>
        <w:tc>
          <w:tcPr>
            <w:tcW w:w="1578" w:type="dxa"/>
            <w:noWrap/>
            <w:vAlign w:val="center"/>
            <w:hideMark/>
          </w:tcPr>
          <w:p w14:paraId="5008B59A" w14:textId="5CA4DCA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372 604 669 426,4</w:t>
            </w:r>
          </w:p>
        </w:tc>
        <w:tc>
          <w:tcPr>
            <w:tcW w:w="1577" w:type="dxa"/>
            <w:noWrap/>
            <w:vAlign w:val="center"/>
            <w:hideMark/>
          </w:tcPr>
          <w:p w14:paraId="792BA411" w14:textId="08CC60D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523 482 480 380,3</w:t>
            </w:r>
          </w:p>
        </w:tc>
        <w:tc>
          <w:tcPr>
            <w:tcW w:w="1578" w:type="dxa"/>
            <w:noWrap/>
            <w:vAlign w:val="center"/>
            <w:hideMark/>
          </w:tcPr>
          <w:p w14:paraId="1A421930" w14:textId="3B6FF85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735 454 839 272,3</w:t>
            </w:r>
          </w:p>
        </w:tc>
      </w:tr>
      <w:tr w:rsidR="00A263BD" w:rsidRPr="007202C5" w14:paraId="04DA6CC3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705EFC1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1" w:type="dxa"/>
            <w:noWrap/>
            <w:vAlign w:val="center"/>
            <w:hideMark/>
          </w:tcPr>
          <w:p w14:paraId="06F9117D" w14:textId="75EA8DC8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Численность исследователей в НПК</w:t>
            </w:r>
          </w:p>
        </w:tc>
        <w:tc>
          <w:tcPr>
            <w:tcW w:w="946" w:type="dxa"/>
            <w:vAlign w:val="center"/>
            <w:hideMark/>
          </w:tcPr>
          <w:p w14:paraId="1C209EE3" w14:textId="210A134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2A7C1FF7" w14:textId="20FAE9E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2 827,0</w:t>
            </w:r>
          </w:p>
        </w:tc>
        <w:tc>
          <w:tcPr>
            <w:tcW w:w="1577" w:type="dxa"/>
            <w:noWrap/>
            <w:vAlign w:val="center"/>
            <w:hideMark/>
          </w:tcPr>
          <w:p w14:paraId="76E314BA" w14:textId="0120AFC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2 885,7</w:t>
            </w:r>
          </w:p>
        </w:tc>
        <w:tc>
          <w:tcPr>
            <w:tcW w:w="1578" w:type="dxa"/>
            <w:noWrap/>
            <w:vAlign w:val="center"/>
            <w:hideMark/>
          </w:tcPr>
          <w:p w14:paraId="009F2726" w14:textId="4B0C4C0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3 068,4</w:t>
            </w:r>
          </w:p>
        </w:tc>
        <w:tc>
          <w:tcPr>
            <w:tcW w:w="1577" w:type="dxa"/>
            <w:noWrap/>
            <w:vAlign w:val="center"/>
            <w:hideMark/>
          </w:tcPr>
          <w:p w14:paraId="74AD8EC7" w14:textId="168CA1A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3 261,1</w:t>
            </w:r>
          </w:p>
        </w:tc>
        <w:tc>
          <w:tcPr>
            <w:tcW w:w="1578" w:type="dxa"/>
            <w:noWrap/>
            <w:vAlign w:val="center"/>
            <w:hideMark/>
          </w:tcPr>
          <w:p w14:paraId="414B6E6B" w14:textId="325215A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3 464,3</w:t>
            </w:r>
          </w:p>
        </w:tc>
        <w:tc>
          <w:tcPr>
            <w:tcW w:w="1577" w:type="dxa"/>
            <w:noWrap/>
            <w:vAlign w:val="center"/>
            <w:hideMark/>
          </w:tcPr>
          <w:p w14:paraId="05D7C322" w14:textId="7B8716C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3 678,4</w:t>
            </w:r>
          </w:p>
        </w:tc>
        <w:tc>
          <w:tcPr>
            <w:tcW w:w="1578" w:type="dxa"/>
            <w:noWrap/>
            <w:vAlign w:val="center"/>
            <w:hideMark/>
          </w:tcPr>
          <w:p w14:paraId="4165B509" w14:textId="1B89C6D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3 904,1</w:t>
            </w:r>
          </w:p>
        </w:tc>
      </w:tr>
      <w:tr w:rsidR="00A263BD" w:rsidRPr="007202C5" w14:paraId="3FA2A981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4A8B2B03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41" w:type="dxa"/>
            <w:noWrap/>
            <w:vAlign w:val="center"/>
            <w:hideMark/>
          </w:tcPr>
          <w:p w14:paraId="57FDF871" w14:textId="1A919A7B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инвестиций в основной капитал (за исключением бюджетных средств) в расчете на 1 человека, тыс. рублей</w:t>
            </w:r>
          </w:p>
        </w:tc>
        <w:tc>
          <w:tcPr>
            <w:tcW w:w="946" w:type="dxa"/>
            <w:vAlign w:val="center"/>
            <w:hideMark/>
          </w:tcPr>
          <w:p w14:paraId="4530E589" w14:textId="5EE0207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7FE2947A" w14:textId="53A838B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209 479,0</w:t>
            </w:r>
          </w:p>
        </w:tc>
        <w:tc>
          <w:tcPr>
            <w:tcW w:w="1577" w:type="dxa"/>
            <w:noWrap/>
            <w:vAlign w:val="center"/>
            <w:hideMark/>
          </w:tcPr>
          <w:p w14:paraId="3267191D" w14:textId="40BDB50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221 145,3</w:t>
            </w:r>
          </w:p>
        </w:tc>
        <w:tc>
          <w:tcPr>
            <w:tcW w:w="1578" w:type="dxa"/>
            <w:noWrap/>
            <w:vAlign w:val="center"/>
            <w:hideMark/>
          </w:tcPr>
          <w:p w14:paraId="383B2CB3" w14:textId="4BF732D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260 189,5</w:t>
            </w:r>
          </w:p>
        </w:tc>
        <w:tc>
          <w:tcPr>
            <w:tcW w:w="1577" w:type="dxa"/>
            <w:noWrap/>
            <w:vAlign w:val="center"/>
            <w:hideMark/>
          </w:tcPr>
          <w:p w14:paraId="512EAD96" w14:textId="646400E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306 127,1</w:t>
            </w:r>
          </w:p>
        </w:tc>
        <w:tc>
          <w:tcPr>
            <w:tcW w:w="1578" w:type="dxa"/>
            <w:noWrap/>
            <w:vAlign w:val="center"/>
            <w:hideMark/>
          </w:tcPr>
          <w:p w14:paraId="06C6362D" w14:textId="5CD8DED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360 175,1</w:t>
            </w:r>
          </w:p>
        </w:tc>
        <w:tc>
          <w:tcPr>
            <w:tcW w:w="1577" w:type="dxa"/>
            <w:noWrap/>
            <w:vAlign w:val="center"/>
            <w:hideMark/>
          </w:tcPr>
          <w:p w14:paraId="7D191849" w14:textId="2BE9A7B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423 765,5</w:t>
            </w:r>
          </w:p>
        </w:tc>
        <w:tc>
          <w:tcPr>
            <w:tcW w:w="1578" w:type="dxa"/>
            <w:noWrap/>
            <w:vAlign w:val="center"/>
            <w:hideMark/>
          </w:tcPr>
          <w:p w14:paraId="46C5B4B6" w14:textId="767EA50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498 583,1</w:t>
            </w:r>
          </w:p>
        </w:tc>
      </w:tr>
      <w:tr w:rsidR="00A263BD" w:rsidRPr="007202C5" w14:paraId="5496F951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5E4D998C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1" w:type="dxa"/>
            <w:noWrap/>
            <w:vAlign w:val="center"/>
            <w:hideMark/>
          </w:tcPr>
          <w:p w14:paraId="620867F9" w14:textId="4F9422F2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бюджета</w:t>
            </w:r>
          </w:p>
        </w:tc>
        <w:tc>
          <w:tcPr>
            <w:tcW w:w="946" w:type="dxa"/>
            <w:vAlign w:val="center"/>
            <w:hideMark/>
          </w:tcPr>
          <w:p w14:paraId="7789ACAC" w14:textId="5749A55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77B22DEE" w14:textId="0DB32E8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3 361 190 100,0</w:t>
            </w:r>
          </w:p>
        </w:tc>
        <w:tc>
          <w:tcPr>
            <w:tcW w:w="1577" w:type="dxa"/>
            <w:noWrap/>
            <w:vAlign w:val="center"/>
            <w:hideMark/>
          </w:tcPr>
          <w:p w14:paraId="0998EF96" w14:textId="0CAA27D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3 756 624 229,4</w:t>
            </w:r>
          </w:p>
        </w:tc>
        <w:tc>
          <w:tcPr>
            <w:tcW w:w="1578" w:type="dxa"/>
            <w:noWrap/>
            <w:vAlign w:val="center"/>
            <w:hideMark/>
          </w:tcPr>
          <w:p w14:paraId="4B2C052A" w14:textId="30ED3B0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4 942 926 617,6</w:t>
            </w:r>
          </w:p>
        </w:tc>
        <w:tc>
          <w:tcPr>
            <w:tcW w:w="1577" w:type="dxa"/>
            <w:noWrap/>
            <w:vAlign w:val="center"/>
            <w:hideMark/>
          </w:tcPr>
          <w:p w14:paraId="72CEF485" w14:textId="15CE3AA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6 129 229 005,9</w:t>
            </w:r>
          </w:p>
        </w:tc>
        <w:tc>
          <w:tcPr>
            <w:tcW w:w="1578" w:type="dxa"/>
            <w:noWrap/>
            <w:vAlign w:val="center"/>
            <w:hideMark/>
          </w:tcPr>
          <w:p w14:paraId="08879179" w14:textId="2F66D21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7 315 531 394,1</w:t>
            </w:r>
          </w:p>
        </w:tc>
        <w:tc>
          <w:tcPr>
            <w:tcW w:w="1577" w:type="dxa"/>
            <w:noWrap/>
            <w:vAlign w:val="center"/>
            <w:hideMark/>
          </w:tcPr>
          <w:p w14:paraId="53E48BDF" w14:textId="297194D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8 501 833 782,4</w:t>
            </w:r>
          </w:p>
        </w:tc>
        <w:tc>
          <w:tcPr>
            <w:tcW w:w="1578" w:type="dxa"/>
            <w:noWrap/>
            <w:vAlign w:val="center"/>
            <w:hideMark/>
          </w:tcPr>
          <w:p w14:paraId="01D6DDB5" w14:textId="5D924FA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9 688 136 170,6</w:t>
            </w:r>
          </w:p>
        </w:tc>
      </w:tr>
      <w:tr w:rsidR="00A263BD" w:rsidRPr="007202C5" w14:paraId="757E36E2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3EE78BD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1" w:type="dxa"/>
            <w:noWrap/>
            <w:vAlign w:val="center"/>
            <w:hideMark/>
          </w:tcPr>
          <w:p w14:paraId="53EBA046" w14:textId="7C255F61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Общий объем произведенных товаров и оказанных услуг организациями на территории муниципального образования</w:t>
            </w:r>
          </w:p>
        </w:tc>
        <w:tc>
          <w:tcPr>
            <w:tcW w:w="946" w:type="dxa"/>
            <w:vAlign w:val="center"/>
            <w:hideMark/>
          </w:tcPr>
          <w:p w14:paraId="117084FC" w14:textId="3F597C2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24AA6C13" w14:textId="1635F12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143 600 000 000,0</w:t>
            </w:r>
          </w:p>
        </w:tc>
        <w:tc>
          <w:tcPr>
            <w:tcW w:w="1577" w:type="dxa"/>
            <w:noWrap/>
            <w:vAlign w:val="center"/>
            <w:hideMark/>
          </w:tcPr>
          <w:p w14:paraId="3900D50B" w14:textId="738F5D7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160 831 974 128,0</w:t>
            </w:r>
          </w:p>
        </w:tc>
        <w:tc>
          <w:tcPr>
            <w:tcW w:w="1578" w:type="dxa"/>
            <w:noWrap/>
            <w:vAlign w:val="center"/>
            <w:hideMark/>
          </w:tcPr>
          <w:p w14:paraId="6FF9CD0D" w14:textId="73BF5D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225 957 234 702,9</w:t>
            </w:r>
          </w:p>
        </w:tc>
        <w:tc>
          <w:tcPr>
            <w:tcW w:w="1577" w:type="dxa"/>
            <w:noWrap/>
            <w:vAlign w:val="center"/>
            <w:hideMark/>
          </w:tcPr>
          <w:p w14:paraId="5D3C658E" w14:textId="5F7B9C5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317 453 492 636,7</w:t>
            </w:r>
          </w:p>
        </w:tc>
        <w:tc>
          <w:tcPr>
            <w:tcW w:w="1578" w:type="dxa"/>
            <w:noWrap/>
            <w:vAlign w:val="center"/>
            <w:hideMark/>
          </w:tcPr>
          <w:p w14:paraId="7110DFE9" w14:textId="725573A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445 999 085 268,2</w:t>
            </w:r>
          </w:p>
        </w:tc>
        <w:tc>
          <w:tcPr>
            <w:tcW w:w="1577" w:type="dxa"/>
            <w:noWrap/>
            <w:vAlign w:val="center"/>
            <w:hideMark/>
          </w:tcPr>
          <w:p w14:paraId="2F6AD9FE" w14:textId="4A1C397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626 596 300 478,4</w:t>
            </w:r>
          </w:p>
        </w:tc>
        <w:tc>
          <w:tcPr>
            <w:tcW w:w="1578" w:type="dxa"/>
            <w:noWrap/>
            <w:vAlign w:val="center"/>
            <w:hideMark/>
          </w:tcPr>
          <w:p w14:paraId="3139B1ED" w14:textId="394EE15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880 322 262 403,4</w:t>
            </w:r>
          </w:p>
        </w:tc>
      </w:tr>
      <w:tr w:rsidR="00A263BD" w:rsidRPr="007202C5" w14:paraId="0974764A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060C7B7C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41" w:type="dxa"/>
            <w:noWrap/>
            <w:vAlign w:val="center"/>
            <w:hideMark/>
          </w:tcPr>
          <w:p w14:paraId="27E9EF6F" w14:textId="78DE6B90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занятых в экономике городского округа</w:t>
            </w:r>
          </w:p>
        </w:tc>
        <w:tc>
          <w:tcPr>
            <w:tcW w:w="946" w:type="dxa"/>
            <w:vAlign w:val="center"/>
            <w:hideMark/>
          </w:tcPr>
          <w:p w14:paraId="54932F51" w14:textId="66FC09A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2D8B26E5" w14:textId="78EF541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44 400</w:t>
            </w:r>
          </w:p>
        </w:tc>
        <w:tc>
          <w:tcPr>
            <w:tcW w:w="1577" w:type="dxa"/>
            <w:noWrap/>
            <w:vAlign w:val="center"/>
            <w:hideMark/>
          </w:tcPr>
          <w:p w14:paraId="4E5FEB51" w14:textId="34B7BDE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44 938</w:t>
            </w:r>
          </w:p>
        </w:tc>
        <w:tc>
          <w:tcPr>
            <w:tcW w:w="1578" w:type="dxa"/>
            <w:noWrap/>
            <w:vAlign w:val="center"/>
            <w:hideMark/>
          </w:tcPr>
          <w:p w14:paraId="50D3713E" w14:textId="76A7402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46 587</w:t>
            </w:r>
          </w:p>
        </w:tc>
        <w:tc>
          <w:tcPr>
            <w:tcW w:w="1577" w:type="dxa"/>
            <w:noWrap/>
            <w:vAlign w:val="center"/>
            <w:hideMark/>
          </w:tcPr>
          <w:p w14:paraId="5AAC4A2A" w14:textId="5EBCF23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48 288</w:t>
            </w:r>
          </w:p>
        </w:tc>
        <w:tc>
          <w:tcPr>
            <w:tcW w:w="1578" w:type="dxa"/>
            <w:noWrap/>
            <w:vAlign w:val="center"/>
            <w:hideMark/>
          </w:tcPr>
          <w:p w14:paraId="1EA603A7" w14:textId="1010680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50 044</w:t>
            </w:r>
          </w:p>
        </w:tc>
        <w:tc>
          <w:tcPr>
            <w:tcW w:w="1577" w:type="dxa"/>
            <w:noWrap/>
            <w:vAlign w:val="center"/>
            <w:hideMark/>
          </w:tcPr>
          <w:p w14:paraId="61E6E1B3" w14:textId="45455DE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51 856</w:t>
            </w:r>
          </w:p>
        </w:tc>
        <w:tc>
          <w:tcPr>
            <w:tcW w:w="1578" w:type="dxa"/>
            <w:noWrap/>
            <w:vAlign w:val="center"/>
            <w:hideMark/>
          </w:tcPr>
          <w:p w14:paraId="716D8D88" w14:textId="0220107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53 726</w:t>
            </w:r>
          </w:p>
        </w:tc>
      </w:tr>
      <w:tr w:rsidR="00A263BD" w:rsidRPr="007202C5" w14:paraId="018A28B0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53EA9D3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1" w:type="dxa"/>
            <w:noWrap/>
            <w:vAlign w:val="center"/>
            <w:hideMark/>
          </w:tcPr>
          <w:p w14:paraId="6A9D565C" w14:textId="0AEFEDC4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Средняя заработная плата по крупным и средним предприятиям и организациям городского округа</w:t>
            </w:r>
          </w:p>
        </w:tc>
        <w:tc>
          <w:tcPr>
            <w:tcW w:w="946" w:type="dxa"/>
            <w:vAlign w:val="center"/>
            <w:hideMark/>
          </w:tcPr>
          <w:p w14:paraId="31070767" w14:textId="6E0B3BA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75B3B72F" w14:textId="3629B5C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140 500,0</w:t>
            </w:r>
          </w:p>
        </w:tc>
        <w:tc>
          <w:tcPr>
            <w:tcW w:w="1577" w:type="dxa"/>
            <w:noWrap/>
            <w:vAlign w:val="center"/>
            <w:hideMark/>
          </w:tcPr>
          <w:p w14:paraId="0A876BD5" w14:textId="464ACE3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162 479,9</w:t>
            </w:r>
          </w:p>
        </w:tc>
        <w:tc>
          <w:tcPr>
            <w:tcW w:w="1578" w:type="dxa"/>
            <w:noWrap/>
            <w:vAlign w:val="center"/>
            <w:hideMark/>
          </w:tcPr>
          <w:p w14:paraId="08407145" w14:textId="1044D13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223 812,1</w:t>
            </w:r>
          </w:p>
        </w:tc>
        <w:tc>
          <w:tcPr>
            <w:tcW w:w="1577" w:type="dxa"/>
            <w:noWrap/>
            <w:vAlign w:val="center"/>
            <w:hideMark/>
          </w:tcPr>
          <w:p w14:paraId="2B4621F5" w14:textId="1D4A4C2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244 565,5</w:t>
            </w:r>
          </w:p>
        </w:tc>
        <w:tc>
          <w:tcPr>
            <w:tcW w:w="1578" w:type="dxa"/>
            <w:noWrap/>
            <w:vAlign w:val="center"/>
            <w:hideMark/>
          </w:tcPr>
          <w:p w14:paraId="3C918F31" w14:textId="21F204C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267 243,3</w:t>
            </w:r>
          </w:p>
        </w:tc>
        <w:tc>
          <w:tcPr>
            <w:tcW w:w="1577" w:type="dxa"/>
            <w:noWrap/>
            <w:vAlign w:val="center"/>
            <w:hideMark/>
          </w:tcPr>
          <w:p w14:paraId="372F26D0" w14:textId="33945DE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292 024,0</w:t>
            </w:r>
          </w:p>
        </w:tc>
        <w:tc>
          <w:tcPr>
            <w:tcW w:w="1578" w:type="dxa"/>
            <w:noWrap/>
            <w:vAlign w:val="center"/>
            <w:hideMark/>
          </w:tcPr>
          <w:p w14:paraId="26F0D580" w14:textId="49087E8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319 102,5</w:t>
            </w:r>
          </w:p>
        </w:tc>
      </w:tr>
      <w:tr w:rsidR="00A263BD" w:rsidRPr="007202C5" w14:paraId="19D73157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2C479A4B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41" w:type="dxa"/>
            <w:noWrap/>
            <w:vAlign w:val="center"/>
          </w:tcPr>
          <w:p w14:paraId="51F6F37E" w14:textId="46AE7EC4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Число обучающихся на программах бакалавриата, специалитета, магистратуры, аспирантуры, ординатуры</w:t>
            </w:r>
          </w:p>
        </w:tc>
        <w:tc>
          <w:tcPr>
            <w:tcW w:w="946" w:type="dxa"/>
            <w:vAlign w:val="center"/>
          </w:tcPr>
          <w:p w14:paraId="09E8096F" w14:textId="3FFD979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</w:tcPr>
          <w:p w14:paraId="25BEA6F1" w14:textId="40FC648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8 381</w:t>
            </w:r>
          </w:p>
        </w:tc>
        <w:tc>
          <w:tcPr>
            <w:tcW w:w="1577" w:type="dxa"/>
            <w:noWrap/>
            <w:vAlign w:val="center"/>
          </w:tcPr>
          <w:p w14:paraId="1E172732" w14:textId="790CB1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8 398</w:t>
            </w:r>
          </w:p>
        </w:tc>
        <w:tc>
          <w:tcPr>
            <w:tcW w:w="1578" w:type="dxa"/>
            <w:noWrap/>
            <w:vAlign w:val="center"/>
          </w:tcPr>
          <w:p w14:paraId="7947731D" w14:textId="005C5C0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8 448</w:t>
            </w:r>
          </w:p>
        </w:tc>
        <w:tc>
          <w:tcPr>
            <w:tcW w:w="1577" w:type="dxa"/>
            <w:noWrap/>
            <w:vAlign w:val="center"/>
          </w:tcPr>
          <w:p w14:paraId="45182A74" w14:textId="6CADE7A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8 499</w:t>
            </w:r>
          </w:p>
        </w:tc>
        <w:tc>
          <w:tcPr>
            <w:tcW w:w="1578" w:type="dxa"/>
            <w:noWrap/>
            <w:vAlign w:val="center"/>
          </w:tcPr>
          <w:p w14:paraId="4B2174FD" w14:textId="18F2BBD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8 550</w:t>
            </w:r>
          </w:p>
        </w:tc>
        <w:tc>
          <w:tcPr>
            <w:tcW w:w="1577" w:type="dxa"/>
            <w:noWrap/>
            <w:vAlign w:val="center"/>
          </w:tcPr>
          <w:p w14:paraId="5D91E760" w14:textId="133D1B4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8 602</w:t>
            </w:r>
          </w:p>
        </w:tc>
        <w:tc>
          <w:tcPr>
            <w:tcW w:w="1578" w:type="dxa"/>
            <w:noWrap/>
            <w:vAlign w:val="center"/>
          </w:tcPr>
          <w:p w14:paraId="41662312" w14:textId="3DB13AF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8 653</w:t>
            </w:r>
          </w:p>
        </w:tc>
      </w:tr>
      <w:tr w:rsidR="00A263BD" w:rsidRPr="007202C5" w14:paraId="6DEC4770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6F8C8D9A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41" w:type="dxa"/>
            <w:noWrap/>
            <w:vAlign w:val="center"/>
          </w:tcPr>
          <w:p w14:paraId="7E213338" w14:textId="12CAF032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Индекс качества городской среды</w:t>
            </w:r>
          </w:p>
        </w:tc>
        <w:tc>
          <w:tcPr>
            <w:tcW w:w="946" w:type="dxa"/>
            <w:vAlign w:val="center"/>
          </w:tcPr>
          <w:p w14:paraId="5AB6E94C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место в МО</w:t>
            </w:r>
          </w:p>
        </w:tc>
        <w:tc>
          <w:tcPr>
            <w:tcW w:w="1578" w:type="dxa"/>
            <w:noWrap/>
            <w:vAlign w:val="center"/>
          </w:tcPr>
          <w:p w14:paraId="3620EF7D" w14:textId="1E410B7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7" w:type="dxa"/>
            <w:noWrap/>
            <w:vAlign w:val="center"/>
          </w:tcPr>
          <w:p w14:paraId="289050F3" w14:textId="04A0D22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8" w:type="dxa"/>
            <w:noWrap/>
            <w:vAlign w:val="center"/>
          </w:tcPr>
          <w:p w14:paraId="437E3924" w14:textId="65F432E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7" w:type="dxa"/>
            <w:noWrap/>
            <w:vAlign w:val="center"/>
          </w:tcPr>
          <w:p w14:paraId="5C630320" w14:textId="726815C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8" w:type="dxa"/>
            <w:noWrap/>
            <w:vAlign w:val="center"/>
          </w:tcPr>
          <w:p w14:paraId="5D7BD5CA" w14:textId="4C47826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7" w:type="dxa"/>
            <w:noWrap/>
            <w:vAlign w:val="center"/>
          </w:tcPr>
          <w:p w14:paraId="72C58730" w14:textId="450A1CA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топ-5</w:t>
            </w:r>
          </w:p>
        </w:tc>
        <w:tc>
          <w:tcPr>
            <w:tcW w:w="1578" w:type="dxa"/>
            <w:noWrap/>
            <w:vAlign w:val="center"/>
          </w:tcPr>
          <w:p w14:paraId="1EE0305B" w14:textId="3357D7C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топ-5</w:t>
            </w:r>
          </w:p>
        </w:tc>
      </w:tr>
      <w:tr w:rsidR="00A263BD" w:rsidRPr="007202C5" w14:paraId="331050DE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1C7D937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1" w:type="dxa"/>
            <w:noWrap/>
            <w:vAlign w:val="center"/>
          </w:tcPr>
          <w:p w14:paraId="188E245B" w14:textId="16EE2F3E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Обеспеченность населения жильем</w:t>
            </w:r>
          </w:p>
        </w:tc>
        <w:tc>
          <w:tcPr>
            <w:tcW w:w="946" w:type="dxa"/>
            <w:vAlign w:val="center"/>
          </w:tcPr>
          <w:p w14:paraId="2015636B" w14:textId="7EAE69B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кв.м/человек</w:t>
            </w:r>
          </w:p>
        </w:tc>
        <w:tc>
          <w:tcPr>
            <w:tcW w:w="1578" w:type="dxa"/>
            <w:noWrap/>
            <w:vAlign w:val="center"/>
          </w:tcPr>
          <w:p w14:paraId="6F93C7BA" w14:textId="4A2D3A8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32,7</w:t>
            </w:r>
          </w:p>
        </w:tc>
        <w:tc>
          <w:tcPr>
            <w:tcW w:w="1577" w:type="dxa"/>
            <w:noWrap/>
            <w:vAlign w:val="center"/>
          </w:tcPr>
          <w:p w14:paraId="13620BD5" w14:textId="1F2742E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33,0</w:t>
            </w:r>
          </w:p>
        </w:tc>
        <w:tc>
          <w:tcPr>
            <w:tcW w:w="1578" w:type="dxa"/>
            <w:noWrap/>
            <w:vAlign w:val="center"/>
          </w:tcPr>
          <w:p w14:paraId="336C952A" w14:textId="6121C78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34,0</w:t>
            </w:r>
          </w:p>
        </w:tc>
        <w:tc>
          <w:tcPr>
            <w:tcW w:w="1577" w:type="dxa"/>
            <w:noWrap/>
            <w:vAlign w:val="center"/>
          </w:tcPr>
          <w:p w14:paraId="67A33B3B" w14:textId="7B728DA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35,0</w:t>
            </w:r>
          </w:p>
        </w:tc>
        <w:tc>
          <w:tcPr>
            <w:tcW w:w="1578" w:type="dxa"/>
            <w:noWrap/>
            <w:vAlign w:val="center"/>
          </w:tcPr>
          <w:p w14:paraId="7C243181" w14:textId="3B963E7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35,9</w:t>
            </w:r>
          </w:p>
        </w:tc>
        <w:tc>
          <w:tcPr>
            <w:tcW w:w="1577" w:type="dxa"/>
            <w:noWrap/>
            <w:vAlign w:val="center"/>
          </w:tcPr>
          <w:p w14:paraId="138C115C" w14:textId="6F4C7F8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36,7</w:t>
            </w:r>
          </w:p>
        </w:tc>
        <w:tc>
          <w:tcPr>
            <w:tcW w:w="1578" w:type="dxa"/>
            <w:noWrap/>
            <w:vAlign w:val="center"/>
          </w:tcPr>
          <w:p w14:paraId="7F82B4AF" w14:textId="22FCF53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37,4</w:t>
            </w:r>
          </w:p>
        </w:tc>
      </w:tr>
      <w:tr w:rsidR="00A263BD" w:rsidRPr="007202C5" w14:paraId="796CACD2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7060636E" w14:textId="04EE093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41" w:type="dxa"/>
            <w:noWrap/>
          </w:tcPr>
          <w:p w14:paraId="3CD36A06" w14:textId="2196519D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Внутренние затраты на исследования и разработки</w:t>
            </w:r>
          </w:p>
        </w:tc>
        <w:tc>
          <w:tcPr>
            <w:tcW w:w="946" w:type="dxa"/>
            <w:vAlign w:val="center"/>
          </w:tcPr>
          <w:p w14:paraId="159733C9" w14:textId="041B02E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</w:tcPr>
          <w:p w14:paraId="64AA640F" w14:textId="4861EFC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8 921 006 315,5</w:t>
            </w:r>
          </w:p>
        </w:tc>
        <w:tc>
          <w:tcPr>
            <w:tcW w:w="1577" w:type="dxa"/>
            <w:noWrap/>
            <w:vAlign w:val="center"/>
          </w:tcPr>
          <w:p w14:paraId="77CD7C92" w14:textId="703778B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10 005 816 743,2</w:t>
            </w:r>
          </w:p>
        </w:tc>
        <w:tc>
          <w:tcPr>
            <w:tcW w:w="1578" w:type="dxa"/>
            <w:noWrap/>
            <w:vAlign w:val="center"/>
          </w:tcPr>
          <w:p w14:paraId="2130E72D" w14:textId="1B1F91E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14 169 305 798,7</w:t>
            </w:r>
          </w:p>
        </w:tc>
        <w:tc>
          <w:tcPr>
            <w:tcW w:w="1577" w:type="dxa"/>
            <w:noWrap/>
            <w:vAlign w:val="center"/>
          </w:tcPr>
          <w:p w14:paraId="6C215FD1" w14:textId="10007B1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20 064 000 691,0</w:t>
            </w:r>
          </w:p>
        </w:tc>
        <w:tc>
          <w:tcPr>
            <w:tcW w:w="1578" w:type="dxa"/>
            <w:noWrap/>
            <w:vAlign w:val="center"/>
          </w:tcPr>
          <w:p w14:paraId="5765D726" w14:textId="68FBEBF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28 409 255 293,9</w:t>
            </w:r>
          </w:p>
        </w:tc>
        <w:tc>
          <w:tcPr>
            <w:tcW w:w="1577" w:type="dxa"/>
            <w:noWrap/>
            <w:vAlign w:val="center"/>
          </w:tcPr>
          <w:p w14:paraId="78FBC151" w14:textId="4FA9F4C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40 223 136 424,2</w:t>
            </w:r>
          </w:p>
        </w:tc>
        <w:tc>
          <w:tcPr>
            <w:tcW w:w="1578" w:type="dxa"/>
            <w:noWrap/>
            <w:vAlign w:val="center"/>
          </w:tcPr>
          <w:p w14:paraId="6D342B92" w14:textId="3AEEECD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56 946 388 231,4</w:t>
            </w:r>
          </w:p>
        </w:tc>
      </w:tr>
      <w:tr w:rsidR="00A263BD" w:rsidRPr="007202C5" w14:paraId="4361DB29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592EF16B" w14:textId="1EA7DA4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41" w:type="dxa"/>
            <w:noWrap/>
          </w:tcPr>
          <w:p w14:paraId="78F07CE5" w14:textId="20843515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Потребность в кадрах с высшим образованием в НПК наукограда (накопленным итогом)</w:t>
            </w:r>
          </w:p>
        </w:tc>
        <w:tc>
          <w:tcPr>
            <w:tcW w:w="946" w:type="dxa"/>
            <w:vAlign w:val="center"/>
          </w:tcPr>
          <w:p w14:paraId="3CF45407" w14:textId="1B4B14F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</w:tcPr>
          <w:p w14:paraId="04486DAF" w14:textId="7DD6D52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577" w:type="dxa"/>
            <w:noWrap/>
            <w:vAlign w:val="center"/>
          </w:tcPr>
          <w:p w14:paraId="69A47D95" w14:textId="357257E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1578" w:type="dxa"/>
            <w:noWrap/>
            <w:vAlign w:val="center"/>
          </w:tcPr>
          <w:p w14:paraId="6672A102" w14:textId="3A00CF9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1577" w:type="dxa"/>
            <w:noWrap/>
            <w:vAlign w:val="center"/>
          </w:tcPr>
          <w:p w14:paraId="5697A86F" w14:textId="1F40228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794</w:t>
            </w:r>
          </w:p>
        </w:tc>
        <w:tc>
          <w:tcPr>
            <w:tcW w:w="1578" w:type="dxa"/>
            <w:noWrap/>
            <w:vAlign w:val="center"/>
          </w:tcPr>
          <w:p w14:paraId="13259AF2" w14:textId="60B3B28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1 159</w:t>
            </w:r>
          </w:p>
        </w:tc>
        <w:tc>
          <w:tcPr>
            <w:tcW w:w="1577" w:type="dxa"/>
            <w:noWrap/>
            <w:vAlign w:val="center"/>
          </w:tcPr>
          <w:p w14:paraId="24B5E99E" w14:textId="6061578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1 540</w:t>
            </w:r>
          </w:p>
        </w:tc>
        <w:tc>
          <w:tcPr>
            <w:tcW w:w="1578" w:type="dxa"/>
            <w:noWrap/>
            <w:vAlign w:val="center"/>
          </w:tcPr>
          <w:p w14:paraId="71D0129C" w14:textId="7849AC8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1 937</w:t>
            </w:r>
          </w:p>
        </w:tc>
      </w:tr>
      <w:tr w:rsidR="00A263BD" w:rsidRPr="007202C5" w14:paraId="17281182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1C219B73" w14:textId="4355EB1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41" w:type="dxa"/>
            <w:noWrap/>
          </w:tcPr>
          <w:p w14:paraId="50553F4D" w14:textId="7A0B178D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Потребность в кадрах с высшим образованием в организациях, образующих инфраструктуру наукограда (накопленным итогом)</w:t>
            </w:r>
          </w:p>
        </w:tc>
        <w:tc>
          <w:tcPr>
            <w:tcW w:w="946" w:type="dxa"/>
            <w:vAlign w:val="center"/>
          </w:tcPr>
          <w:p w14:paraId="716A5379" w14:textId="2A70E2D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</w:tcPr>
          <w:p w14:paraId="17113562" w14:textId="5543DD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577" w:type="dxa"/>
            <w:noWrap/>
            <w:vAlign w:val="center"/>
          </w:tcPr>
          <w:p w14:paraId="0A399DC9" w14:textId="456FCD6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1578" w:type="dxa"/>
            <w:noWrap/>
            <w:vAlign w:val="center"/>
          </w:tcPr>
          <w:p w14:paraId="5F66EFCD" w14:textId="652DB05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1577" w:type="dxa"/>
            <w:noWrap/>
            <w:vAlign w:val="center"/>
          </w:tcPr>
          <w:p w14:paraId="0B0A65C4" w14:textId="1F71A7D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488</w:t>
            </w:r>
          </w:p>
        </w:tc>
        <w:tc>
          <w:tcPr>
            <w:tcW w:w="1578" w:type="dxa"/>
            <w:noWrap/>
            <w:vAlign w:val="center"/>
          </w:tcPr>
          <w:p w14:paraId="28EEBEF6" w14:textId="61EFBAF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709</w:t>
            </w:r>
          </w:p>
        </w:tc>
        <w:tc>
          <w:tcPr>
            <w:tcW w:w="1577" w:type="dxa"/>
            <w:noWrap/>
            <w:vAlign w:val="center"/>
          </w:tcPr>
          <w:p w14:paraId="6A20A407" w14:textId="4D7CBED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937</w:t>
            </w:r>
          </w:p>
        </w:tc>
        <w:tc>
          <w:tcPr>
            <w:tcW w:w="1578" w:type="dxa"/>
            <w:noWrap/>
            <w:vAlign w:val="center"/>
          </w:tcPr>
          <w:p w14:paraId="01419762" w14:textId="0DCA68B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1 171</w:t>
            </w:r>
          </w:p>
        </w:tc>
      </w:tr>
    </w:tbl>
    <w:p w14:paraId="16A55D2B" w14:textId="77777777" w:rsidR="007A46DA" w:rsidRPr="007202C5" w:rsidRDefault="007A46DA" w:rsidP="001A5158">
      <w:pPr>
        <w:pStyle w:val="ContentHeading"/>
        <w:keepLines w:val="0"/>
        <w:widowControl w:val="0"/>
        <w:numPr>
          <w:ilvl w:val="0"/>
          <w:numId w:val="1"/>
        </w:numPr>
        <w:spacing w:before="0" w:after="0" w:line="276" w:lineRule="auto"/>
        <w:rPr>
          <w:rFonts w:ascii="Arial" w:eastAsiaTheme="majorEastAsia" w:hAnsi="Arial" w:cs="Arial"/>
        </w:rPr>
        <w:sectPr w:rsidR="007A46DA" w:rsidRPr="007202C5" w:rsidSect="007A46DA">
          <w:footerReference w:type="default" r:id="rId20"/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  <w:bookmarkStart w:id="61" w:name="_Toc202430703"/>
    </w:p>
    <w:p w14:paraId="37337000" w14:textId="7C3EF762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spacing w:before="0" w:after="0" w:line="276" w:lineRule="auto"/>
        <w:rPr>
          <w:rFonts w:ascii="Arial" w:eastAsiaTheme="majorEastAsia" w:hAnsi="Arial" w:cs="Arial"/>
        </w:rPr>
      </w:pPr>
      <w:bookmarkStart w:id="62" w:name="_Toc209117114"/>
      <w:r w:rsidRPr="007202C5">
        <w:rPr>
          <w:rFonts w:ascii="Arial" w:eastAsiaTheme="majorEastAsia" w:hAnsi="Arial" w:cs="Arial"/>
        </w:rPr>
        <w:lastRenderedPageBreak/>
        <w:t>Способы и механизмы развития научного, научно-технического потенциалов и использования научно-производственного комплекса городского округа Долгопрудный</w:t>
      </w:r>
      <w:bookmarkEnd w:id="61"/>
      <w:bookmarkEnd w:id="62"/>
    </w:p>
    <w:p w14:paraId="4B5C8B7D" w14:textId="54E9D789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hAnsi="Arial" w:cs="Arial"/>
        </w:rPr>
        <w:t xml:space="preserve">Для развития научного, научно-технического потенциалов и использования научно-производственного комплекса городского округа </w:t>
      </w:r>
      <w:r w:rsidR="0022680E" w:rsidRPr="007202C5">
        <w:rPr>
          <w:rFonts w:ascii="Arial" w:hAnsi="Arial" w:cs="Arial"/>
        </w:rPr>
        <w:t xml:space="preserve">Долгопрудный </w:t>
      </w:r>
      <w:r w:rsidRPr="007202C5">
        <w:rPr>
          <w:rFonts w:ascii="Arial" w:hAnsi="Arial" w:cs="Arial"/>
        </w:rPr>
        <w:t>будут реализованы следующие стратегические инициативы.</w:t>
      </w:r>
    </w:p>
    <w:p w14:paraId="38600BEF" w14:textId="61C46A12" w:rsidR="00513A25" w:rsidRPr="007202C5" w:rsidRDefault="00513A25">
      <w:pPr>
        <w:keepNext/>
        <w:widowControl w:val="0"/>
        <w:tabs>
          <w:tab w:val="num" w:pos="851"/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Стратегическая цель </w:t>
      </w:r>
      <w:r w:rsidR="00A7172B" w:rsidRPr="007202C5">
        <w:rPr>
          <w:rFonts w:ascii="Arial" w:hAnsi="Arial" w:cs="Arial"/>
          <w:b/>
          <w:bCs/>
        </w:rPr>
        <w:t xml:space="preserve">1 </w:t>
      </w:r>
      <w:r w:rsidRPr="007202C5">
        <w:rPr>
          <w:rFonts w:ascii="Arial" w:hAnsi="Arial" w:cs="Arial"/>
          <w:b/>
          <w:bCs/>
        </w:rPr>
        <w:t>(наука):</w:t>
      </w:r>
      <w:r w:rsidRPr="007202C5">
        <w:rPr>
          <w:rFonts w:ascii="Arial" w:hAnsi="Arial" w:cs="Arial"/>
        </w:rPr>
        <w:t xml:space="preserve"> </w:t>
      </w:r>
      <w:r w:rsidR="00900CC5" w:rsidRPr="007202C5">
        <w:rPr>
          <w:rFonts w:ascii="Arial" w:hAnsi="Arial" w:cs="Arial"/>
        </w:rPr>
        <w:t>сформировать центр интеграции науки, образования и бизнеса для обеспечения технологического лидерства России.</w:t>
      </w:r>
    </w:p>
    <w:p w14:paraId="472627DB" w14:textId="77777777" w:rsidR="00647381" w:rsidRPr="007202C5" w:rsidRDefault="00647381">
      <w:pPr>
        <w:keepNext/>
        <w:widowControl w:val="0"/>
        <w:tabs>
          <w:tab w:val="num" w:pos="851"/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</w:p>
    <w:p w14:paraId="57B69B47" w14:textId="4B70A654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1.1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/>
          <w:b/>
        </w:rPr>
        <w:t xml:space="preserve"> </w:t>
      </w:r>
      <w:r w:rsidR="00D02065" w:rsidRPr="007202C5">
        <w:rPr>
          <w:rFonts w:ascii="Arial" w:hAnsi="Arial"/>
          <w:b/>
        </w:rPr>
        <w:t>С</w:t>
      </w:r>
      <w:r w:rsidR="00900CC5" w:rsidRPr="007202C5">
        <w:rPr>
          <w:rFonts w:ascii="Arial" w:hAnsi="Arial"/>
          <w:b/>
        </w:rPr>
        <w:t xml:space="preserve">оздание перспективных технологий </w:t>
      </w:r>
      <w:r w:rsidR="000F215C" w:rsidRPr="007202C5">
        <w:rPr>
          <w:rFonts w:ascii="Arial" w:hAnsi="Arial"/>
          <w:b/>
        </w:rPr>
        <w:br/>
      </w:r>
      <w:r w:rsidR="00900CC5" w:rsidRPr="007202C5">
        <w:rPr>
          <w:rFonts w:ascii="Arial" w:hAnsi="Arial"/>
          <w:b/>
        </w:rPr>
        <w:t>для новых рынков в приоритетных для России областях</w:t>
      </w:r>
      <w:r w:rsidRPr="007202C5">
        <w:rPr>
          <w:rFonts w:ascii="Arial" w:hAnsi="Arial"/>
          <w:b/>
        </w:rPr>
        <w:t>.</w:t>
      </w:r>
    </w:p>
    <w:p w14:paraId="136FC943" w14:textId="424642CF" w:rsidR="00513A25" w:rsidRPr="007202C5" w:rsidRDefault="00513A25">
      <w:pPr>
        <w:keepNext/>
        <w:widowControl w:val="0"/>
        <w:tabs>
          <w:tab w:val="num" w:pos="851"/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 инициативы</w:t>
      </w:r>
      <w:r w:rsidR="00C51168" w:rsidRPr="007202C5">
        <w:rPr>
          <w:rFonts w:ascii="Arial" w:hAnsi="Arial" w:cs="Arial"/>
        </w:rPr>
        <w:t xml:space="preserve"> –</w:t>
      </w:r>
      <w:r w:rsidRPr="007202C5">
        <w:rPr>
          <w:rFonts w:ascii="Arial" w:hAnsi="Arial" w:cs="Arial"/>
        </w:rPr>
        <w:t xml:space="preserve"> идентификация и поддержка в инициативном порядке задельных НИОКР по созданию перспективных технологий по направлениям национальных проектов технологического лидерства (</w:t>
      </w:r>
      <w:r w:rsidR="002F1138" w:rsidRPr="007202C5">
        <w:rPr>
          <w:rFonts w:ascii="Arial" w:hAnsi="Arial" w:cs="Arial"/>
        </w:rPr>
        <w:t xml:space="preserve">далее – </w:t>
      </w:r>
      <w:r w:rsidRPr="007202C5">
        <w:rPr>
          <w:rFonts w:ascii="Arial" w:hAnsi="Arial" w:cs="Arial"/>
        </w:rPr>
        <w:t xml:space="preserve">НПТЛ) и формирование расширенной модели партнерств на основании совместных программ разработки технологий с организациями-квалифицированными заказчиками. </w:t>
      </w:r>
    </w:p>
    <w:p w14:paraId="4288DA58" w14:textId="77777777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направления, соответствующие НПТЛ:</w:t>
      </w:r>
    </w:p>
    <w:p w14:paraId="172D34FE" w14:textId="0DD975D8" w:rsidR="00513A25" w:rsidRPr="007202C5" w:rsidRDefault="007F3A3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t>И</w:t>
      </w:r>
      <w:r w:rsidR="00513A25" w:rsidRPr="007202C5">
        <w:rPr>
          <w:rFonts w:ascii="Arial" w:hAnsi="Arial" w:cs="Arial"/>
          <w:b/>
          <w:bCs/>
          <w:sz w:val="24"/>
          <w:szCs w:val="24"/>
        </w:rPr>
        <w:t>нтеграция беспилотных авиационных систем, спутниковых систем и сетей мобильной связи с применением технологий искусственного интеллекта и новых энергетических технологи</w:t>
      </w:r>
      <w:r w:rsidRPr="007202C5">
        <w:rPr>
          <w:rFonts w:ascii="Arial" w:hAnsi="Arial" w:cs="Arial"/>
          <w:b/>
          <w:bCs/>
          <w:sz w:val="24"/>
          <w:szCs w:val="24"/>
        </w:rPr>
        <w:t xml:space="preserve">й - </w:t>
      </w:r>
      <w:r w:rsidRPr="007202C5">
        <w:rPr>
          <w:rFonts w:ascii="Arial" w:hAnsi="Arial" w:cs="Arial"/>
          <w:b/>
          <w:bCs/>
          <w:color w:val="000000" w:themeColor="text1"/>
          <w:sz w:val="24"/>
          <w:szCs w:val="24"/>
        </w:rPr>
        <w:t>«бесшовное цифровое небо»</w:t>
      </w:r>
      <w:r w:rsidRPr="007202C5">
        <w:rPr>
          <w:rStyle w:val="afc"/>
          <w:rFonts w:ascii="Arial" w:hAnsi="Arial" w:cs="Arial"/>
          <w:b/>
          <w:bCs/>
          <w:color w:val="000000" w:themeColor="text1"/>
          <w:sz w:val="24"/>
          <w:szCs w:val="24"/>
        </w:rPr>
        <w:footnoteReference w:id="13"/>
      </w:r>
      <w:r w:rsidR="00513A25" w:rsidRPr="007202C5">
        <w:rPr>
          <w:rFonts w:ascii="Arial" w:hAnsi="Arial" w:cs="Arial"/>
          <w:b/>
          <w:bCs/>
          <w:sz w:val="24"/>
          <w:szCs w:val="24"/>
        </w:rPr>
        <w:t>.</w:t>
      </w:r>
      <w:r w:rsidR="00513A25" w:rsidRPr="007202C5">
        <w:rPr>
          <w:rFonts w:ascii="Arial" w:hAnsi="Arial" w:cs="Arial"/>
          <w:sz w:val="24"/>
          <w:szCs w:val="24"/>
        </w:rPr>
        <w:t xml:space="preserve"> Научные исследования, разработка концепций, архитектуры и состава комплекса взаимосвязанных технических и программных средств, включающего перспективную систему космических аппаратов как базу, региональную/отраслевую систему множества беспилотных летательных аппаратов оперативного мониторинга объектов интереса, пилотную зону мобильной связи 5GA/6G, координатно-временное обеспечение, инфокоммуникации;</w:t>
      </w:r>
    </w:p>
    <w:p w14:paraId="3C56B1A4" w14:textId="62F7A488" w:rsidR="00513A25" w:rsidRPr="007202C5" w:rsidRDefault="00513A2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t>гибридные технологии для электронных и фотонных систем.</w:t>
      </w:r>
      <w:r w:rsidRPr="007202C5">
        <w:rPr>
          <w:rFonts w:ascii="Arial" w:hAnsi="Arial" w:cs="Arial"/>
          <w:sz w:val="24"/>
          <w:szCs w:val="24"/>
        </w:rPr>
        <w:t xml:space="preserve">  Разработка базовых технологических процессов получения устройств микроэлектроники с использованием гибридных технологий и новых технологий изготовления электронных приборов, устройств и научного оборудования </w:t>
      </w:r>
      <w:r w:rsidR="00E73947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 xml:space="preserve">и их последующая инсталляция на серийные производства. В частности, ближайшими технологическими разработками будут оптоэлектронные устройства на основе квантовых точек, чипы электронной энергонезависимой памяти (включая FeRAM </w:t>
      </w:r>
      <w:r w:rsidR="000F215C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и ReRAM), сверхпроводниковые многокубитные устройства;</w:t>
      </w:r>
    </w:p>
    <w:p w14:paraId="64E9B159" w14:textId="00693721" w:rsidR="00513A25" w:rsidRPr="007202C5" w:rsidRDefault="00513A2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t>системы накопления энергии, автономная робототехника, электрический транспорт.</w:t>
      </w:r>
      <w:r w:rsidRPr="007202C5">
        <w:rPr>
          <w:rFonts w:ascii="Arial" w:hAnsi="Arial" w:cs="Arial"/>
          <w:sz w:val="24"/>
          <w:szCs w:val="24"/>
        </w:rPr>
        <w:t xml:space="preserve"> Формирование суверенной линии разработок </w:t>
      </w:r>
      <w:r w:rsidR="00E73947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в области источников энергии и специализированной электроники, подкрепленных «поясом» собственных опытно</w:t>
      </w:r>
      <w:r w:rsidR="00900CC5" w:rsidRPr="007202C5">
        <w:rPr>
          <w:rFonts w:ascii="Arial" w:hAnsi="Arial" w:cs="Arial"/>
          <w:sz w:val="24"/>
          <w:szCs w:val="24"/>
        </w:rPr>
        <w:t>-</w:t>
      </w:r>
      <w:r w:rsidRPr="007202C5">
        <w:rPr>
          <w:rFonts w:ascii="Arial" w:hAnsi="Arial" w:cs="Arial"/>
          <w:sz w:val="24"/>
          <w:szCs w:val="24"/>
        </w:rPr>
        <w:t>промышленных производств;</w:t>
      </w:r>
    </w:p>
    <w:p w14:paraId="74459C30" w14:textId="77777777" w:rsidR="00513A25" w:rsidRPr="007202C5" w:rsidRDefault="00513A2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t>технологии для системной и синтетической биологии.</w:t>
      </w:r>
      <w:r w:rsidRPr="007202C5">
        <w:rPr>
          <w:rFonts w:ascii="Arial" w:hAnsi="Arial" w:cs="Arial"/>
          <w:sz w:val="24"/>
          <w:szCs w:val="24"/>
        </w:rPr>
        <w:t xml:space="preserve"> Разработка технологий автоматического синтеза протяженных генетических последовательностей для генной инженерии и геномного редактирования, создание инструментов и методов доставки для геномного редактирования растений, а также развитие новых подходов к лечению заболеваний и разработка высокоэффективных лекарственных препаратов и вакцин;</w:t>
      </w:r>
    </w:p>
    <w:p w14:paraId="2D85DD1E" w14:textId="28520B93" w:rsidR="00513A25" w:rsidRPr="007202C5" w:rsidRDefault="00513A2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lastRenderedPageBreak/>
        <w:t>отраслевые платформенные решения искусственного интеллекта.</w:t>
      </w:r>
      <w:r w:rsidRPr="007202C5">
        <w:rPr>
          <w:rFonts w:ascii="Arial" w:hAnsi="Arial" w:cs="Arial"/>
          <w:sz w:val="24"/>
          <w:szCs w:val="24"/>
        </w:rPr>
        <w:t xml:space="preserve"> Разработка платформы автоматизированного машинного обучения для создания отраслевых инструментов в системах видео-аналитики, безопасности, технического контроля и роботизированного производства обеспечит повышение уровня безопасности и производительности труда на предприятиях реального сектора экономики России. На основе альтернативного аппаратно-программного стека обеспечение снижения рисков зависимости от технологий западного производства </w:t>
      </w:r>
      <w:r w:rsidR="00A77AA9" w:rsidRPr="007202C5">
        <w:rPr>
          <w:rFonts w:ascii="Arial" w:hAnsi="Arial" w:cs="Arial"/>
          <w:sz w:val="24"/>
          <w:szCs w:val="24"/>
        </w:rPr>
        <w:br/>
      </w:r>
      <w:r w:rsidR="00537B30" w:rsidRPr="007202C5">
        <w:rPr>
          <w:rFonts w:ascii="Arial" w:hAnsi="Arial" w:cs="Arial"/>
          <w:sz w:val="24"/>
          <w:szCs w:val="24"/>
        </w:rPr>
        <w:t>в сфере</w:t>
      </w:r>
      <w:r w:rsidRPr="007202C5">
        <w:rPr>
          <w:rFonts w:ascii="Arial" w:hAnsi="Arial" w:cs="Arial"/>
          <w:sz w:val="24"/>
          <w:szCs w:val="24"/>
        </w:rPr>
        <w:t xml:space="preserve"> </w:t>
      </w:r>
      <w:r w:rsidR="00CC33B2" w:rsidRPr="007202C5">
        <w:rPr>
          <w:rFonts w:ascii="Arial" w:hAnsi="Arial" w:cs="Arial"/>
          <w:color w:val="000000" w:themeColor="text1"/>
          <w:sz w:val="24"/>
          <w:szCs w:val="24"/>
        </w:rPr>
        <w:t>искусственного интеллекта</w:t>
      </w:r>
      <w:r w:rsidRPr="007202C5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r w:rsidR="00CC33B2" w:rsidRPr="007202C5">
        <w:rPr>
          <w:rFonts w:ascii="Arial" w:hAnsi="Arial" w:cs="Arial"/>
          <w:color w:val="000000" w:themeColor="text1"/>
          <w:sz w:val="24"/>
          <w:szCs w:val="24"/>
        </w:rPr>
        <w:t xml:space="preserve">информационных </w:t>
      </w:r>
      <w:r w:rsidRPr="007202C5">
        <w:rPr>
          <w:rFonts w:ascii="Arial" w:hAnsi="Arial" w:cs="Arial"/>
          <w:color w:val="000000" w:themeColor="text1"/>
          <w:sz w:val="24"/>
          <w:szCs w:val="24"/>
        </w:rPr>
        <w:t>технологий.</w:t>
      </w:r>
    </w:p>
    <w:p w14:paraId="03808F29" w14:textId="3B13AA7F" w:rsidR="00513A25" w:rsidRPr="00E71978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Кроме тесной связи с </w:t>
      </w:r>
      <w:r w:rsidR="00E73947" w:rsidRPr="007202C5">
        <w:rPr>
          <w:rFonts w:ascii="Arial" w:hAnsi="Arial" w:cs="Arial"/>
        </w:rPr>
        <w:t>Национальными проектами по обеспечению технологического лидерства Российской Федерации</w:t>
      </w:r>
      <w:r w:rsidRPr="007202C5">
        <w:rPr>
          <w:rFonts w:ascii="Arial" w:hAnsi="Arial" w:cs="Arial"/>
        </w:rPr>
        <w:t xml:space="preserve"> программы НИОКР соответствуют направлениям технологического лидерства в соответствии с Указ</w:t>
      </w:r>
      <w:r w:rsidR="008746C3" w:rsidRPr="007202C5">
        <w:rPr>
          <w:rFonts w:ascii="Arial" w:hAnsi="Arial" w:cs="Arial"/>
        </w:rPr>
        <w:t>ами</w:t>
      </w:r>
      <w:r w:rsidRPr="007202C5">
        <w:rPr>
          <w:rFonts w:ascii="Arial" w:hAnsi="Arial" w:cs="Arial"/>
        </w:rPr>
        <w:t xml:space="preserve"> Президента Российской Федерации от </w:t>
      </w:r>
      <w:r w:rsidR="008746C3" w:rsidRPr="007202C5">
        <w:rPr>
          <w:rFonts w:ascii="Arial" w:hAnsi="Arial" w:cs="Arial"/>
        </w:rPr>
        <w:t>0</w:t>
      </w:r>
      <w:r w:rsidRPr="007202C5">
        <w:rPr>
          <w:rFonts w:ascii="Arial" w:hAnsi="Arial" w:cs="Arial"/>
        </w:rPr>
        <w:t>7</w:t>
      </w:r>
      <w:r w:rsidR="008746C3" w:rsidRPr="007202C5">
        <w:rPr>
          <w:rFonts w:ascii="Arial" w:hAnsi="Arial" w:cs="Arial"/>
        </w:rPr>
        <w:t>.05.</w:t>
      </w:r>
      <w:r w:rsidRPr="007202C5">
        <w:rPr>
          <w:rFonts w:ascii="Arial" w:hAnsi="Arial" w:cs="Arial"/>
        </w:rPr>
        <w:t xml:space="preserve">2024 № 309 «О национальных целях развития Российской Федерации на период до 2030 года и на перспективу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до 2036 года»</w:t>
      </w:r>
      <w:r w:rsidR="008746C3" w:rsidRPr="007202C5">
        <w:rPr>
          <w:rFonts w:ascii="Arial" w:hAnsi="Arial" w:cs="Arial"/>
        </w:rPr>
        <w:t>,</w:t>
      </w:r>
      <w:r w:rsidRPr="007202C5">
        <w:rPr>
          <w:rFonts w:ascii="Arial" w:hAnsi="Arial" w:cs="Arial"/>
        </w:rPr>
        <w:t xml:space="preserve"> </w:t>
      </w:r>
      <w:r w:rsidR="00E73947" w:rsidRPr="007202C5">
        <w:rPr>
          <w:rFonts w:ascii="Arial" w:hAnsi="Arial" w:cs="Arial"/>
        </w:rPr>
        <w:t>от 18.06.2024 №</w:t>
      </w:r>
      <w:r w:rsidRPr="007202C5">
        <w:rPr>
          <w:rFonts w:ascii="Arial" w:hAnsi="Arial" w:cs="Arial"/>
        </w:rPr>
        <w:t xml:space="preserve"> 529 «Об утверждении приоритетных направлений научно-технологического развития и перечня важнейших наукоемких технологий» </w:t>
      </w:r>
      <w:r w:rsidRPr="00E71978">
        <w:rPr>
          <w:rFonts w:ascii="Arial" w:hAnsi="Arial" w:cs="Arial"/>
        </w:rPr>
        <w:t>(</w:t>
      </w:r>
      <w:r w:rsidRPr="00E71978">
        <w:rPr>
          <w:rFonts w:ascii="Arial" w:hAnsi="Arial" w:cs="Arial"/>
        </w:rPr>
        <w:fldChar w:fldCharType="begin"/>
      </w:r>
      <w:r w:rsidRPr="00E71978">
        <w:rPr>
          <w:rFonts w:ascii="Arial" w:hAnsi="Arial" w:cs="Arial"/>
        </w:rPr>
        <w:instrText xml:space="preserve"> REF _Ref198845348 \h  \* MERGEFORMAT </w:instrText>
      </w:r>
      <w:r w:rsidRPr="00E71978">
        <w:rPr>
          <w:rFonts w:ascii="Arial" w:hAnsi="Arial" w:cs="Arial"/>
        </w:rPr>
      </w:r>
      <w:r w:rsidRPr="00E71978">
        <w:rPr>
          <w:rFonts w:ascii="Arial" w:hAnsi="Arial" w:cs="Arial"/>
        </w:rPr>
        <w:fldChar w:fldCharType="separate"/>
      </w:r>
      <w:r w:rsidR="00967400" w:rsidRPr="00967400">
        <w:t>Приложение 3</w:t>
      </w:r>
      <w:r w:rsidRPr="00E71978">
        <w:rPr>
          <w:rFonts w:ascii="Arial" w:hAnsi="Arial" w:cs="Arial"/>
        </w:rPr>
        <w:fldChar w:fldCharType="end"/>
      </w:r>
      <w:r w:rsidRPr="00E71978">
        <w:rPr>
          <w:rFonts w:ascii="Arial" w:hAnsi="Arial" w:cs="Arial"/>
        </w:rPr>
        <w:t>).</w:t>
      </w:r>
    </w:p>
    <w:p w14:paraId="7600C167" w14:textId="77777777" w:rsidR="00513A25" w:rsidRPr="007202C5" w:rsidRDefault="00513A25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16087E63" w14:textId="6BFA4016" w:rsidR="00513A25" w:rsidRPr="007202C5" w:rsidRDefault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Стратегическая инициатива 1.2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</w:rPr>
        <w:t xml:space="preserve"> </w:t>
      </w:r>
      <w:r w:rsidR="00D02065" w:rsidRPr="007202C5">
        <w:rPr>
          <w:rFonts w:ascii="Arial" w:hAnsi="Arial"/>
          <w:b/>
        </w:rPr>
        <w:t>Ф</w:t>
      </w:r>
      <w:r w:rsidRPr="007202C5">
        <w:rPr>
          <w:rFonts w:ascii="Arial" w:hAnsi="Arial"/>
          <w:b/>
        </w:rPr>
        <w:t xml:space="preserve">ормирование центра высокотехнологичного предпринимательства и инновационной экономики </w:t>
      </w:r>
      <w:r w:rsidR="00E73947" w:rsidRPr="007202C5">
        <w:rPr>
          <w:rFonts w:ascii="Arial" w:hAnsi="Arial"/>
          <w:b/>
        </w:rPr>
        <w:br/>
      </w:r>
      <w:r w:rsidRPr="007202C5">
        <w:rPr>
          <w:rFonts w:ascii="Arial" w:hAnsi="Arial"/>
          <w:b/>
        </w:rPr>
        <w:t>на базе ИНТЦ.</w:t>
      </w:r>
    </w:p>
    <w:p w14:paraId="5EE55A14" w14:textId="688A1300" w:rsidR="00513A25" w:rsidRPr="007202C5" w:rsidRDefault="00513A25" w:rsidP="006F5BBF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Цель инициативы: создание </w:t>
      </w:r>
      <w:r w:rsidR="005D6D42" w:rsidRPr="007202C5">
        <w:rPr>
          <w:rFonts w:ascii="Arial" w:hAnsi="Arial" w:cs="Arial"/>
        </w:rPr>
        <w:t xml:space="preserve">экосистемы </w:t>
      </w:r>
      <w:r w:rsidR="000A3DCB" w:rsidRPr="007202C5">
        <w:rPr>
          <w:rFonts w:ascii="Arial" w:hAnsi="Arial" w:cs="Arial"/>
        </w:rPr>
        <w:t>кооперации</w:t>
      </w:r>
      <w:r w:rsidRPr="007202C5">
        <w:rPr>
          <w:rFonts w:ascii="Arial" w:hAnsi="Arial" w:cs="Arial"/>
        </w:rPr>
        <w:t xml:space="preserve"> МФТИ с ведущими российскими и зарубежными (международными) компаниями, научными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образовательными организациями, а также с организациями, осуществляющими поддержку инновационной деятельност</w:t>
      </w:r>
      <w:r w:rsidR="00C838F2" w:rsidRPr="007202C5">
        <w:rPr>
          <w:rFonts w:ascii="Arial" w:hAnsi="Arial" w:cs="Arial"/>
        </w:rPr>
        <w:t>и,</w:t>
      </w:r>
      <w:r w:rsidR="000A3DCB" w:rsidRPr="007202C5">
        <w:rPr>
          <w:rFonts w:ascii="Arial" w:hAnsi="Arial" w:cs="Arial"/>
          <w:color w:val="FF0000"/>
        </w:rPr>
        <w:t xml:space="preserve"> </w:t>
      </w:r>
      <w:r w:rsidR="000A3DCB" w:rsidRPr="007202C5">
        <w:rPr>
          <w:rFonts w:ascii="Arial" w:hAnsi="Arial" w:cs="Arial"/>
        </w:rPr>
        <w:t>реализации инновационных проектов полного инновационного цикла, обеспечения трансформации научно-технического потенциала МФТИ в стратегические конкурентные преимущества российской э</w:t>
      </w:r>
      <w:r w:rsidR="00900CC5" w:rsidRPr="007202C5">
        <w:rPr>
          <w:rFonts w:ascii="Arial" w:hAnsi="Arial" w:cs="Arial"/>
        </w:rPr>
        <w:t>к</w:t>
      </w:r>
      <w:r w:rsidR="000A3DCB" w:rsidRPr="007202C5">
        <w:rPr>
          <w:rFonts w:ascii="Arial" w:hAnsi="Arial" w:cs="Arial"/>
        </w:rPr>
        <w:t>ономики.</w:t>
      </w:r>
    </w:p>
    <w:p w14:paraId="1FBDA15C" w14:textId="56CC5D65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Проект ИНТЦ инициирован МФТИ на участке площадью 17,2 га в 800 м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от главного корпуса</w:t>
      </w:r>
      <w:r w:rsidR="002F1138" w:rsidRPr="007202C5">
        <w:rPr>
          <w:rFonts w:ascii="Arial" w:hAnsi="Arial" w:cs="Arial"/>
        </w:rPr>
        <w:t xml:space="preserve"> института</w:t>
      </w:r>
      <w:r w:rsidRPr="007202C5">
        <w:rPr>
          <w:rFonts w:ascii="Arial" w:hAnsi="Arial" w:cs="Arial"/>
        </w:rPr>
        <w:t xml:space="preserve">. </w:t>
      </w:r>
    </w:p>
    <w:p w14:paraId="48E41612" w14:textId="2F1B41AD" w:rsidR="00513A25" w:rsidRPr="007202C5" w:rsidRDefault="005D6D42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соответствии с Постановлением Правительства Российской Федерации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от 12</w:t>
      </w:r>
      <w:r w:rsidR="008746C3" w:rsidRPr="007202C5">
        <w:rPr>
          <w:rFonts w:ascii="Arial" w:hAnsi="Arial" w:cs="Arial"/>
        </w:rPr>
        <w:t>.05.</w:t>
      </w:r>
      <w:r w:rsidRPr="007202C5">
        <w:rPr>
          <w:rFonts w:ascii="Arial" w:hAnsi="Arial" w:cs="Arial"/>
        </w:rPr>
        <w:t xml:space="preserve">2025 </w:t>
      </w:r>
      <w:r w:rsidR="008746C3" w:rsidRPr="007202C5">
        <w:rPr>
          <w:rFonts w:ascii="Arial" w:hAnsi="Arial" w:cs="Arial"/>
        </w:rPr>
        <w:t xml:space="preserve">№ 636 </w:t>
      </w:r>
      <w:r w:rsidRPr="007202C5">
        <w:rPr>
          <w:rFonts w:ascii="Arial" w:hAnsi="Arial" w:cs="Arial"/>
        </w:rPr>
        <w:t>«О создании инновационного научно-технологического центра «Долина Физтеха» н</w:t>
      </w:r>
      <w:r w:rsidR="00513A25" w:rsidRPr="007202C5">
        <w:rPr>
          <w:rFonts w:ascii="Arial" w:hAnsi="Arial" w:cs="Arial"/>
        </w:rPr>
        <w:t xml:space="preserve">а территории Центра </w:t>
      </w:r>
      <w:r w:rsidRPr="007202C5">
        <w:rPr>
          <w:rFonts w:ascii="Arial" w:hAnsi="Arial" w:cs="Arial"/>
        </w:rPr>
        <w:t>будет осуществляться</w:t>
      </w:r>
      <w:r w:rsidR="00513A25" w:rsidRPr="007202C5">
        <w:rPr>
          <w:rFonts w:ascii="Arial" w:hAnsi="Arial" w:cs="Arial"/>
        </w:rPr>
        <w:t xml:space="preserve"> </w:t>
      </w:r>
      <w:r w:rsidR="00E73947" w:rsidRPr="007202C5">
        <w:rPr>
          <w:rFonts w:ascii="Arial" w:hAnsi="Arial" w:cs="Arial"/>
        </w:rPr>
        <w:br/>
      </w:r>
      <w:r w:rsidR="00513A25" w:rsidRPr="007202C5">
        <w:rPr>
          <w:rFonts w:ascii="Arial" w:hAnsi="Arial" w:cs="Arial"/>
        </w:rPr>
        <w:t>научно-технологическ</w:t>
      </w:r>
      <w:r w:rsidRPr="007202C5">
        <w:rPr>
          <w:rFonts w:ascii="Arial" w:hAnsi="Arial" w:cs="Arial"/>
        </w:rPr>
        <w:t>ая</w:t>
      </w:r>
      <w:r w:rsidR="00513A25" w:rsidRPr="007202C5">
        <w:rPr>
          <w:rFonts w:ascii="Arial" w:hAnsi="Arial" w:cs="Arial"/>
        </w:rPr>
        <w:t xml:space="preserve"> деятельност</w:t>
      </w:r>
      <w:r w:rsidRPr="007202C5">
        <w:rPr>
          <w:rFonts w:ascii="Arial" w:hAnsi="Arial" w:cs="Arial"/>
        </w:rPr>
        <w:t>ь</w:t>
      </w:r>
      <w:r w:rsidR="00513A25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по</w:t>
      </w:r>
      <w:r w:rsidR="00513A25" w:rsidRPr="007202C5">
        <w:rPr>
          <w:rFonts w:ascii="Arial" w:hAnsi="Arial" w:cs="Arial"/>
        </w:rPr>
        <w:t xml:space="preserve"> направлени</w:t>
      </w:r>
      <w:r w:rsidRPr="007202C5">
        <w:rPr>
          <w:rFonts w:ascii="Arial" w:hAnsi="Arial" w:cs="Arial"/>
        </w:rPr>
        <w:t>ям</w:t>
      </w:r>
      <w:r w:rsidR="00513A25" w:rsidRPr="007202C5">
        <w:rPr>
          <w:rFonts w:ascii="Arial" w:hAnsi="Arial" w:cs="Arial"/>
        </w:rPr>
        <w:t xml:space="preserve">: </w:t>
      </w:r>
    </w:p>
    <w:p w14:paraId="712F8D99" w14:textId="2F563C81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Квантовые технологии и фотоника; </w:t>
      </w:r>
    </w:p>
    <w:p w14:paraId="48581759" w14:textId="57653E29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Микроэлектроника и научное приборостроение; </w:t>
      </w:r>
    </w:p>
    <w:p w14:paraId="76849968" w14:textId="3B36A6AC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Математическое моделирование и искусственный интеллект; </w:t>
      </w:r>
    </w:p>
    <w:p w14:paraId="57FE1015" w14:textId="75407182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Перспективные функциональные материалы; </w:t>
      </w:r>
    </w:p>
    <w:p w14:paraId="48BBE5A6" w14:textId="6A69482B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Биомедицинские технологии, генетика и геномная инженерия; </w:t>
      </w:r>
    </w:p>
    <w:p w14:paraId="6B65D9FC" w14:textId="21BEE0DF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Телекоммуникационные и аэрокосмические технологии; </w:t>
      </w:r>
    </w:p>
    <w:p w14:paraId="3D6879BB" w14:textId="2702F1A6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Технологии устойчивого развития и новая энергетика; </w:t>
      </w:r>
    </w:p>
    <w:p w14:paraId="6C12C509" w14:textId="7AEEC596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Технологии беспилотного транспорта и робототехника. </w:t>
      </w:r>
    </w:p>
    <w:p w14:paraId="271DDCC3" w14:textId="45E55371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План развития территории ИНТЦ включает демонтаж устаревших зданий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сооружений, капитальный ремонт 4 зданий, строительство 7 новых зданий и новой котельной, развитие улично-дорожной сети и благоустройство. План включает создание не менее 8 функциональных центров:</w:t>
      </w:r>
    </w:p>
    <w:p w14:paraId="3FAAED4C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lastRenderedPageBreak/>
        <w:t>гибридной микроэлектроники;</w:t>
      </w:r>
    </w:p>
    <w:p w14:paraId="1B5E48E4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испытаний энергоустановок;</w:t>
      </w:r>
    </w:p>
    <w:p w14:paraId="0B1F02DC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разработок и опытно-промышленного производства в области электрохимических накопителей энергии;</w:t>
      </w:r>
    </w:p>
    <w:p w14:paraId="3FBD75F5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генетических и биотехнологий;</w:t>
      </w:r>
    </w:p>
    <w:p w14:paraId="62630F25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металлургических разработок;</w:t>
      </w:r>
    </w:p>
    <w:p w14:paraId="0D48E1CD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специализированного машиностроения;</w:t>
      </w:r>
    </w:p>
    <w:p w14:paraId="400B2367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искусственного интеллекта;</w:t>
      </w:r>
    </w:p>
    <w:p w14:paraId="065A0D86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прототипирования.</w:t>
      </w:r>
    </w:p>
    <w:p w14:paraId="47C57EC2" w14:textId="2DEED1F7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Научно-технологическая деятельность на территории Центра будет коммерчески ориентированной, носить проектный характер, направленной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решение конкретных проблем реального сектора экономики, создание конкурентоспособных объектов интеллектуальной собственности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их коммерциализацию, технологий и продуктов (материальных и цифровых), организацию производства такой продукции на территории Центра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за его пределами.</w:t>
      </w:r>
    </w:p>
    <w:p w14:paraId="7E9CB157" w14:textId="67BC04B3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Центр предполагает размещение корпоративных исследовательских центров, стартапов, спин-оффов МФТИ, а также малых (в том числе включенных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реестр малых технологических компаний) и средних инновационных предприятий. Более половины резидентов планируется создать в форме новых юридических лиц. Резиденты Центра получат преференции для развития бизнеса: ставка 0%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по налогу на имущество организаций, добавленную стоимость и прибыль, снижение страховых взносов до 14%. Помимо научной и деловой инфраструктуры планируется развитие социальной, коммунальной</w:t>
      </w:r>
      <w:r w:rsidR="002F1138" w:rsidRPr="007202C5">
        <w:rPr>
          <w:rFonts w:ascii="Arial" w:hAnsi="Arial" w:cs="Arial"/>
        </w:rPr>
        <w:t xml:space="preserve">, </w:t>
      </w:r>
      <w:r w:rsidRPr="007202C5">
        <w:rPr>
          <w:rFonts w:ascii="Arial" w:hAnsi="Arial" w:cs="Arial"/>
        </w:rPr>
        <w:t>транспортной</w:t>
      </w:r>
      <w:r w:rsidR="002F1138" w:rsidRPr="007202C5">
        <w:rPr>
          <w:rFonts w:ascii="Arial" w:hAnsi="Arial" w:cs="Arial"/>
        </w:rPr>
        <w:t xml:space="preserve"> и инженерной инфраструктур.</w:t>
      </w:r>
    </w:p>
    <w:p w14:paraId="5C4C40C7" w14:textId="29FE884D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Создание новых производств в ИНТЦ даст импульс развитию промышленного и инновационного потенциала Долгопрудного в целом, стимулирует рост занятости </w:t>
      </w:r>
      <w:r w:rsidR="00A77AA9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расширение доходной базы </w:t>
      </w:r>
      <w:r w:rsidR="005F45C6" w:rsidRPr="007202C5">
        <w:rPr>
          <w:rFonts w:ascii="Arial" w:hAnsi="Arial" w:cs="Arial"/>
        </w:rPr>
        <w:t>городского округа</w:t>
      </w:r>
      <w:r w:rsidRPr="007202C5">
        <w:rPr>
          <w:rFonts w:ascii="Arial" w:hAnsi="Arial" w:cs="Arial"/>
        </w:rPr>
        <w:t>.</w:t>
      </w:r>
    </w:p>
    <w:p w14:paraId="745DFAF7" w14:textId="77777777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Задачи, реализуемые в рамках инициативы:</w:t>
      </w:r>
    </w:p>
    <w:p w14:paraId="5471CC6A" w14:textId="282A3DB0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создание территории взаимодействия с партнерами и формирование на ней благоприятного регуляторного режима, материальной и сервисной инфраструктуры для развития стратегических коопераций</w:t>
      </w:r>
      <w:r w:rsidR="00E73947" w:rsidRPr="007202C5">
        <w:rPr>
          <w:rFonts w:ascii="Arial" w:hAnsi="Arial" w:cs="Arial"/>
          <w:sz w:val="24"/>
          <w:szCs w:val="24"/>
        </w:rPr>
        <w:t>;</w:t>
      </w:r>
    </w:p>
    <w:p w14:paraId="2CBBF3EC" w14:textId="18966B82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7202C5">
        <w:rPr>
          <w:rFonts w:ascii="Arial" w:hAnsi="Arial" w:cs="Arial"/>
          <w:color w:val="000000" w:themeColor="text1"/>
          <w:sz w:val="24"/>
          <w:szCs w:val="24"/>
        </w:rPr>
        <w:t>формирование системы поддержки предпринимательских инициатив</w:t>
      </w:r>
      <w:r w:rsidR="00E73947" w:rsidRPr="007202C5">
        <w:rPr>
          <w:rFonts w:ascii="Arial" w:hAnsi="Arial" w:cs="Arial"/>
          <w:color w:val="000000" w:themeColor="text1"/>
        </w:rPr>
        <w:t>;</w:t>
      </w:r>
    </w:p>
    <w:p w14:paraId="4189706A" w14:textId="0BEFEC04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вовлечение выпускников в реализацию стратегических целей МФТИ</w:t>
      </w:r>
      <w:r w:rsidR="00E73947" w:rsidRPr="007202C5">
        <w:rPr>
          <w:rFonts w:ascii="Arial" w:hAnsi="Arial" w:cs="Arial"/>
          <w:sz w:val="24"/>
          <w:szCs w:val="24"/>
        </w:rPr>
        <w:t>;</w:t>
      </w:r>
    </w:p>
    <w:p w14:paraId="50AA5784" w14:textId="39BB1552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выстраивание системы быстрых коммуникаций об изменениях технологических трендов и запроса на развитие кадрового обеспечения высокотехнологичных индустрий</w:t>
      </w:r>
      <w:r w:rsidR="00E73947" w:rsidRPr="007202C5">
        <w:rPr>
          <w:rFonts w:ascii="Arial" w:hAnsi="Arial" w:cs="Arial"/>
          <w:sz w:val="24"/>
          <w:szCs w:val="24"/>
        </w:rPr>
        <w:t>;</w:t>
      </w:r>
    </w:p>
    <w:p w14:paraId="31EC47F5" w14:textId="00946A48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поддержка коммерциализации </w:t>
      </w:r>
      <w:r w:rsidR="002F1138" w:rsidRPr="007202C5">
        <w:rPr>
          <w:rFonts w:ascii="Arial" w:hAnsi="Arial" w:cs="Arial"/>
          <w:sz w:val="24"/>
          <w:szCs w:val="24"/>
        </w:rPr>
        <w:t>результатов интеллектуальной деятельности</w:t>
      </w:r>
      <w:r w:rsidRPr="007202C5">
        <w:rPr>
          <w:rFonts w:ascii="Arial" w:hAnsi="Arial" w:cs="Arial"/>
          <w:sz w:val="24"/>
          <w:szCs w:val="24"/>
        </w:rPr>
        <w:t xml:space="preserve">, трансформации научно-технического потенциала в экономические преимущества, </w:t>
      </w:r>
      <w:r w:rsidR="00A77AA9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 xml:space="preserve">в </w:t>
      </w:r>
      <w:r w:rsidR="00A77AA9" w:rsidRPr="007202C5">
        <w:rPr>
          <w:rFonts w:ascii="Arial" w:hAnsi="Arial" w:cs="Arial"/>
          <w:sz w:val="24"/>
          <w:szCs w:val="24"/>
        </w:rPr>
        <w:t>том числе</w:t>
      </w:r>
      <w:r w:rsidRPr="007202C5">
        <w:rPr>
          <w:rFonts w:ascii="Arial" w:hAnsi="Arial" w:cs="Arial"/>
          <w:sz w:val="24"/>
          <w:szCs w:val="24"/>
        </w:rPr>
        <w:t xml:space="preserve"> путем создания новых компаний</w:t>
      </w:r>
      <w:r w:rsidR="00E73947" w:rsidRPr="007202C5">
        <w:rPr>
          <w:rFonts w:ascii="Arial" w:hAnsi="Arial" w:cs="Arial"/>
          <w:sz w:val="24"/>
          <w:szCs w:val="24"/>
        </w:rPr>
        <w:t>;</w:t>
      </w:r>
    </w:p>
    <w:p w14:paraId="50915626" w14:textId="23F9B3CB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развитие профессионального сообщества экспертов, менторов и партнеров в рамках экосистемы технологического предпринимательства МФТИ.</w:t>
      </w:r>
    </w:p>
    <w:p w14:paraId="72A2C8F7" w14:textId="5297470E" w:rsidR="00513A25" w:rsidRPr="007202C5" w:rsidRDefault="00513A25" w:rsidP="000876DC">
      <w:pPr>
        <w:pStyle w:val="a8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Результаты к 2040 </w:t>
      </w:r>
      <w:r w:rsidR="00C51168" w:rsidRPr="007202C5">
        <w:rPr>
          <w:rFonts w:ascii="Arial" w:hAnsi="Arial" w:cs="Arial"/>
          <w:sz w:val="24"/>
          <w:szCs w:val="24"/>
        </w:rPr>
        <w:t>году:</w:t>
      </w:r>
    </w:p>
    <w:p w14:paraId="6A04B1C6" w14:textId="5B828F7A" w:rsidR="00513A25" w:rsidRPr="007202C5" w:rsidRDefault="00513A25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150 участников проекта;</w:t>
      </w:r>
    </w:p>
    <w:p w14:paraId="3AC7123D" w14:textId="5C29901A" w:rsidR="0066786E" w:rsidRPr="007202C5" w:rsidRDefault="0066786E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62 участника проекта, созданных сотрудниками и (или) выпускниками МФТИ;</w:t>
      </w:r>
    </w:p>
    <w:p w14:paraId="4D3B5A95" w14:textId="6F197D38" w:rsidR="007C7427" w:rsidRPr="007202C5" w:rsidRDefault="007C7427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30 участников проекта, созданных с участием (долей) МФТИ;</w:t>
      </w:r>
    </w:p>
    <w:p w14:paraId="79CBAC34" w14:textId="3DE35EC8" w:rsidR="0066786E" w:rsidRPr="007202C5" w:rsidRDefault="0066786E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lastRenderedPageBreak/>
        <w:t>6367 созданных рабочих мест;</w:t>
      </w:r>
    </w:p>
    <w:p w14:paraId="69A29EDE" w14:textId="77777777" w:rsidR="007C7427" w:rsidRPr="007202C5" w:rsidRDefault="007C7427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139 объектов интеллектуальной собственности, созданных участниками проекта;</w:t>
      </w:r>
    </w:p>
    <w:p w14:paraId="123721DF" w14:textId="58BE0B9F" w:rsidR="00513A25" w:rsidRPr="007202C5" w:rsidRDefault="0066786E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296</w:t>
      </w:r>
      <w:r w:rsidR="00513A25" w:rsidRPr="007202C5">
        <w:rPr>
          <w:rFonts w:ascii="Arial" w:hAnsi="Arial" w:cs="Arial"/>
          <w:sz w:val="24"/>
          <w:szCs w:val="24"/>
        </w:rPr>
        <w:t xml:space="preserve"> млрд </w:t>
      </w:r>
      <w:r w:rsidR="00173387" w:rsidRPr="007202C5">
        <w:rPr>
          <w:rFonts w:ascii="Arial" w:hAnsi="Arial" w:cs="Arial"/>
          <w:sz w:val="24"/>
          <w:szCs w:val="24"/>
        </w:rPr>
        <w:t>рублей</w:t>
      </w:r>
      <w:r w:rsidR="00513A25" w:rsidRPr="007202C5">
        <w:rPr>
          <w:rFonts w:ascii="Arial" w:hAnsi="Arial" w:cs="Arial"/>
          <w:sz w:val="24"/>
          <w:szCs w:val="24"/>
        </w:rPr>
        <w:t xml:space="preserve"> –</w:t>
      </w:r>
      <w:r w:rsidR="007C7427" w:rsidRPr="007202C5">
        <w:rPr>
          <w:rFonts w:ascii="Arial" w:hAnsi="Arial" w:cs="Arial"/>
          <w:sz w:val="24"/>
          <w:szCs w:val="24"/>
        </w:rPr>
        <w:t xml:space="preserve"> </w:t>
      </w:r>
      <w:r w:rsidR="00513A25" w:rsidRPr="007202C5">
        <w:rPr>
          <w:rFonts w:ascii="Arial" w:hAnsi="Arial" w:cs="Arial"/>
          <w:sz w:val="24"/>
          <w:szCs w:val="24"/>
        </w:rPr>
        <w:t>объем производства инновационной продукции участниками проекта;</w:t>
      </w:r>
    </w:p>
    <w:p w14:paraId="681B28F9" w14:textId="0DD0A6D6" w:rsidR="00513A25" w:rsidRPr="007202C5" w:rsidRDefault="00513A25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4</w:t>
      </w:r>
      <w:r w:rsidR="0066786E" w:rsidRPr="007202C5">
        <w:rPr>
          <w:rFonts w:ascii="Arial" w:hAnsi="Arial" w:cs="Arial"/>
          <w:sz w:val="24"/>
          <w:szCs w:val="24"/>
        </w:rPr>
        <w:t>3 млрд</w:t>
      </w:r>
      <w:r w:rsidRPr="007202C5">
        <w:rPr>
          <w:rFonts w:ascii="Arial" w:hAnsi="Arial" w:cs="Arial"/>
          <w:sz w:val="24"/>
          <w:szCs w:val="24"/>
        </w:rPr>
        <w:t xml:space="preserve"> </w:t>
      </w:r>
      <w:r w:rsidR="00173387" w:rsidRPr="007202C5">
        <w:rPr>
          <w:rFonts w:ascii="Arial" w:hAnsi="Arial" w:cs="Arial"/>
          <w:sz w:val="24"/>
          <w:szCs w:val="24"/>
        </w:rPr>
        <w:t>рублей</w:t>
      </w:r>
      <w:r w:rsidRPr="007202C5">
        <w:rPr>
          <w:rFonts w:ascii="Arial" w:hAnsi="Arial" w:cs="Arial"/>
          <w:sz w:val="24"/>
          <w:szCs w:val="24"/>
        </w:rPr>
        <w:t xml:space="preserve"> –</w:t>
      </w:r>
      <w:r w:rsidR="0066786E" w:rsidRPr="007202C5">
        <w:rPr>
          <w:rFonts w:ascii="Arial" w:hAnsi="Arial" w:cs="Arial"/>
          <w:sz w:val="24"/>
          <w:szCs w:val="24"/>
        </w:rPr>
        <w:t xml:space="preserve"> </w:t>
      </w:r>
      <w:r w:rsidRPr="007202C5">
        <w:rPr>
          <w:rFonts w:ascii="Arial" w:hAnsi="Arial" w:cs="Arial"/>
          <w:sz w:val="24"/>
          <w:szCs w:val="24"/>
        </w:rPr>
        <w:t>объем дивидендов, полученных МФТИ от участников проекта с долей МФТИ.</w:t>
      </w:r>
    </w:p>
    <w:p w14:paraId="74FFC4CD" w14:textId="42B4504B" w:rsidR="00513A25" w:rsidRPr="007202C5" w:rsidRDefault="00513A25" w:rsidP="00C51168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Стратегическая цель </w:t>
      </w:r>
      <w:r w:rsidR="00A7172B" w:rsidRPr="007202C5">
        <w:rPr>
          <w:rFonts w:ascii="Arial" w:hAnsi="Arial" w:cs="Arial"/>
          <w:b/>
          <w:bCs/>
        </w:rPr>
        <w:t>2</w:t>
      </w:r>
      <w:r w:rsidR="00063F27" w:rsidRPr="007202C5">
        <w:rPr>
          <w:rFonts w:ascii="Arial" w:hAnsi="Arial" w:cs="Arial"/>
          <w:b/>
          <w:bCs/>
        </w:rPr>
        <w:t xml:space="preserve"> </w:t>
      </w:r>
      <w:r w:rsidRPr="007202C5">
        <w:rPr>
          <w:rFonts w:ascii="Arial" w:hAnsi="Arial" w:cs="Arial"/>
          <w:b/>
          <w:bCs/>
        </w:rPr>
        <w:t>(образование):</w:t>
      </w:r>
      <w:r w:rsidRPr="007202C5">
        <w:rPr>
          <w:rFonts w:ascii="Arial" w:hAnsi="Arial" w:cs="Arial"/>
        </w:rPr>
        <w:t xml:space="preserve"> </w:t>
      </w:r>
      <w:r w:rsidR="00E113BB" w:rsidRPr="007202C5">
        <w:rPr>
          <w:rFonts w:ascii="Arial" w:hAnsi="Arial" w:cs="Arial"/>
        </w:rPr>
        <w:t xml:space="preserve">создать лучшую в мире </w:t>
      </w:r>
      <w:r w:rsidR="00537B30" w:rsidRPr="007202C5">
        <w:rPr>
          <w:rFonts w:ascii="Arial" w:eastAsiaTheme="majorEastAsia" w:hAnsi="Arial" w:cs="Arial"/>
        </w:rPr>
        <w:t xml:space="preserve">систему непрерывного </w:t>
      </w:r>
      <w:r w:rsidR="00C70829" w:rsidRPr="007202C5">
        <w:rPr>
          <w:rFonts w:ascii="Arial" w:hAnsi="Arial" w:cs="Arial"/>
        </w:rPr>
        <w:t xml:space="preserve">образования по техническим и естественно-научным направлениям </w:t>
      </w:r>
      <w:r w:rsidR="00A77AA9" w:rsidRPr="007202C5">
        <w:rPr>
          <w:rFonts w:ascii="Arial" w:hAnsi="Arial" w:cs="Arial"/>
        </w:rPr>
        <w:br/>
      </w:r>
      <w:r w:rsidR="00E113BB" w:rsidRPr="007202C5">
        <w:rPr>
          <w:rFonts w:ascii="Arial" w:hAnsi="Arial" w:cs="Arial"/>
        </w:rPr>
        <w:t xml:space="preserve">– от школы до </w:t>
      </w:r>
      <w:r w:rsidR="00C70829" w:rsidRPr="007202C5">
        <w:rPr>
          <w:rFonts w:ascii="Arial" w:hAnsi="Arial" w:cs="Arial"/>
        </w:rPr>
        <w:t xml:space="preserve">учредителя технологической компании </w:t>
      </w:r>
      <w:r w:rsidR="00E113BB" w:rsidRPr="007202C5">
        <w:rPr>
          <w:rFonts w:ascii="Arial" w:hAnsi="Arial" w:cs="Arial"/>
        </w:rPr>
        <w:t>или нобелевского лауреата</w:t>
      </w:r>
      <w:r w:rsidRPr="007202C5">
        <w:rPr>
          <w:rFonts w:ascii="Arial" w:hAnsi="Arial" w:cs="Arial"/>
        </w:rPr>
        <w:t>.</w:t>
      </w:r>
    </w:p>
    <w:p w14:paraId="0DC9B751" w14:textId="77777777" w:rsidR="00647381" w:rsidRPr="007202C5" w:rsidRDefault="00647381" w:rsidP="00C70829">
      <w:pPr>
        <w:spacing w:line="276" w:lineRule="auto"/>
        <w:jc w:val="both"/>
        <w:rPr>
          <w:rFonts w:ascii="Arial" w:hAnsi="Arial" w:cs="Arial"/>
        </w:rPr>
      </w:pPr>
    </w:p>
    <w:p w14:paraId="132DDF57" w14:textId="08C5E3EA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/>
          <w:b/>
        </w:rPr>
      </w:pPr>
      <w:r w:rsidRPr="007202C5">
        <w:rPr>
          <w:rFonts w:ascii="Arial" w:hAnsi="Arial" w:cs="Arial"/>
          <w:b/>
          <w:bCs/>
        </w:rPr>
        <w:t>Стратегическая инициатива 2.1.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/>
          <w:b/>
        </w:rPr>
        <w:t>Подготовка технологической элиты России, способной создавать новые рынки, отрасли</w:t>
      </w:r>
      <w:r w:rsidR="00D85DEF" w:rsidRPr="007202C5">
        <w:rPr>
          <w:rFonts w:ascii="Arial" w:hAnsi="Arial"/>
          <w:b/>
        </w:rPr>
        <w:t xml:space="preserve"> </w:t>
      </w:r>
      <w:r w:rsidRPr="007202C5">
        <w:rPr>
          <w:rFonts w:ascii="Arial" w:hAnsi="Arial"/>
          <w:b/>
        </w:rPr>
        <w:t>и научно-технологические решения мирового уровня.</w:t>
      </w:r>
    </w:p>
    <w:p w14:paraId="61DDD19D" w14:textId="118D779C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 инициативы</w:t>
      </w:r>
      <w:r w:rsidR="00DD2564" w:rsidRPr="007202C5">
        <w:rPr>
          <w:rFonts w:ascii="Arial" w:eastAsiaTheme="majorEastAsia" w:hAnsi="Arial" w:cs="Arial"/>
        </w:rPr>
        <w:t xml:space="preserve"> –</w:t>
      </w:r>
      <w:r w:rsidRPr="007202C5">
        <w:rPr>
          <w:rFonts w:ascii="Arial" w:hAnsi="Arial" w:cs="Arial"/>
        </w:rPr>
        <w:t xml:space="preserve"> сформировать новое поколение инженеров, исследователей и управленцев, способных определять будущее технологического развития страны.</w:t>
      </w:r>
    </w:p>
    <w:p w14:paraId="15BF590B" w14:textId="7C9F0BCE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</w:t>
      </w:r>
      <w:r w:rsidR="00A77AA9" w:rsidRPr="007202C5">
        <w:rPr>
          <w:rFonts w:ascii="Arial" w:hAnsi="Arial" w:cs="Arial"/>
        </w:rPr>
        <w:t xml:space="preserve">городском округе </w:t>
      </w:r>
      <w:r w:rsidRPr="007202C5">
        <w:rPr>
          <w:rFonts w:ascii="Arial" w:hAnsi="Arial" w:cs="Arial"/>
        </w:rPr>
        <w:t>Долгопрудн</w:t>
      </w:r>
      <w:r w:rsidR="00A77AA9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формируется </w:t>
      </w:r>
      <w:r w:rsidR="00C838F2" w:rsidRPr="007202C5">
        <w:rPr>
          <w:rFonts w:ascii="Arial" w:hAnsi="Arial" w:cs="Arial"/>
        </w:rPr>
        <w:t>уникальная система непрерывного образования по техническим и естественно-научным направлениям,</w:t>
      </w:r>
      <w:r w:rsidRPr="007202C5">
        <w:rPr>
          <w:rFonts w:ascii="Arial" w:hAnsi="Arial" w:cs="Arial"/>
          <w:color w:val="FF0000"/>
        </w:rPr>
        <w:t xml:space="preserve"> </w:t>
      </w:r>
      <w:r w:rsidRPr="007202C5">
        <w:rPr>
          <w:rFonts w:ascii="Arial" w:hAnsi="Arial" w:cs="Arial"/>
        </w:rPr>
        <w:t xml:space="preserve">ориентированная на развитие индивидуальных образовательных траекторий, начиная с уровня школы и заканчивая наукой, предпринимательством или инженерной деятельностью в высокотехнологичных компаниях. Эта модель опирается на стратегическую трансформацию МФТИ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реализует подход к подготовке кадров не как к передаче знаний,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а как к формированию нового поколения технологических лидеров.</w:t>
      </w:r>
    </w:p>
    <w:p w14:paraId="68C7A8C6" w14:textId="1F59C589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Центральным элементом инициативы является внедрение трёх профессиональных траекторий: учёный, инженер-исследователь, управленец технологическими проектами. Студенты начиная с 3 курса делают выбор своей траектории, проходя через проектную и исследовательскую практику, участие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реальных задачах бизнеса и науки, работу с наставниками.</w:t>
      </w:r>
    </w:p>
    <w:p w14:paraId="4EA2B375" w14:textId="6C03DC0D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Суть подхода масштабируется на уровень </w:t>
      </w:r>
      <w:r w:rsidR="003B37BF" w:rsidRPr="007202C5">
        <w:rPr>
          <w:rFonts w:ascii="Arial" w:hAnsi="Arial" w:cs="Arial"/>
        </w:rPr>
        <w:t>общего образования</w:t>
      </w:r>
      <w:r w:rsidRPr="007202C5">
        <w:rPr>
          <w:rFonts w:ascii="Arial" w:hAnsi="Arial" w:cs="Arial"/>
        </w:rPr>
        <w:t xml:space="preserve">: начиная </w:t>
      </w:r>
      <w:r w:rsidR="00A77AA9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с 7–8 класса учащиеся вовлекаются в инженерные кружки, проектные лаборатории, интенсивы и исследовательские форматы. К 2030 году планируется ежегодно вовлекать в инженерную проектную деятельность не менее 1000 </w:t>
      </w:r>
      <w:r w:rsidR="00766A25" w:rsidRPr="007202C5">
        <w:rPr>
          <w:rFonts w:ascii="Arial" w:hAnsi="Arial" w:cs="Arial"/>
        </w:rPr>
        <w:t>обучающихся</w:t>
      </w:r>
      <w:r w:rsidRPr="007202C5">
        <w:rPr>
          <w:rFonts w:ascii="Arial" w:hAnsi="Arial" w:cs="Arial"/>
        </w:rPr>
        <w:t>.</w:t>
      </w:r>
    </w:p>
    <w:p w14:paraId="52CB6F30" w14:textId="561D33A3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Ключевым элементом становится интеграция с реальной экономикой. Совместно с научно-производственным комплексом и ИНТЦ формируются сквозные траектории подготовки: </w:t>
      </w:r>
      <w:r w:rsidR="00766A25" w:rsidRPr="007202C5">
        <w:rPr>
          <w:rFonts w:ascii="Arial" w:hAnsi="Arial" w:cs="Arial"/>
        </w:rPr>
        <w:t>обучающиеся общеобразовательных</w:t>
      </w:r>
      <w:r w:rsidR="00552C5F" w:rsidRPr="007202C5">
        <w:rPr>
          <w:rFonts w:ascii="Arial" w:hAnsi="Arial" w:cs="Arial"/>
        </w:rPr>
        <w:t xml:space="preserve"> </w:t>
      </w:r>
      <w:r w:rsidR="00766A25" w:rsidRPr="007202C5">
        <w:rPr>
          <w:rFonts w:ascii="Arial" w:hAnsi="Arial" w:cs="Arial"/>
        </w:rPr>
        <w:t>организаций</w:t>
      </w:r>
      <w:r w:rsidRPr="007202C5">
        <w:rPr>
          <w:rFonts w:ascii="Arial" w:hAnsi="Arial" w:cs="Arial"/>
        </w:rPr>
        <w:t xml:space="preserve"> и студенты </w:t>
      </w:r>
      <w:r w:rsidR="00766A25" w:rsidRPr="007202C5">
        <w:rPr>
          <w:rFonts w:ascii="Arial" w:hAnsi="Arial" w:cs="Arial"/>
        </w:rPr>
        <w:t xml:space="preserve">МФТИ </w:t>
      </w:r>
      <w:r w:rsidRPr="007202C5">
        <w:rPr>
          <w:rFonts w:ascii="Arial" w:hAnsi="Arial" w:cs="Arial"/>
        </w:rPr>
        <w:t xml:space="preserve">решают реальные инженерные задачи, участвуют в стажировках, создают стартапы, проходят практику и осваивают образовательные программы, разработанные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партнёрстве с индустрией. На предприятиях создаются базовые кафедры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лаборатории.</w:t>
      </w:r>
    </w:p>
    <w:p w14:paraId="61755C8D" w14:textId="31E6E157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Особое внимание уделяется сопровождению: создаётся городской центр педагогических и наставнических компетенций. Отраслевые специалисты привлекаются к преподаванию, а </w:t>
      </w:r>
      <w:r w:rsidR="0043124F" w:rsidRPr="007202C5">
        <w:rPr>
          <w:rFonts w:ascii="Arial" w:hAnsi="Arial" w:cs="Arial"/>
        </w:rPr>
        <w:t>педагогические работники в общеобразовательных организациях</w:t>
      </w:r>
      <w:r w:rsidRPr="007202C5">
        <w:rPr>
          <w:rFonts w:ascii="Arial" w:hAnsi="Arial" w:cs="Arial"/>
        </w:rPr>
        <w:t xml:space="preserve"> и </w:t>
      </w:r>
      <w:r w:rsidR="0043124F" w:rsidRPr="007202C5">
        <w:rPr>
          <w:rFonts w:ascii="Arial" w:hAnsi="Arial" w:cs="Arial"/>
        </w:rPr>
        <w:t xml:space="preserve">лица из числа профессорско-преподавательского состава </w:t>
      </w:r>
      <w:r w:rsidR="0043124F" w:rsidRPr="007202C5">
        <w:rPr>
          <w:rFonts w:ascii="Arial" w:hAnsi="Arial" w:cs="Arial"/>
        </w:rPr>
        <w:lastRenderedPageBreak/>
        <w:t>образовательных организаций высшего образования</w:t>
      </w:r>
      <w:r w:rsidRPr="007202C5">
        <w:rPr>
          <w:rFonts w:ascii="Arial" w:hAnsi="Arial" w:cs="Arial"/>
        </w:rPr>
        <w:t xml:space="preserve"> проходят стажировки в научных и производственных организациях.</w:t>
      </w:r>
    </w:p>
    <w:p w14:paraId="6E6C7E70" w14:textId="5B8DB24E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результате формируется устойчивая система подготовки кадров, способных решать амбициозные задачи науки и высокотехнологичной индустрии, обеспечивается вовлечение учащихся в инженерные практики с раннего возраста, рост числа выпускников с осознанным выбором профессии и готовностью к работе </w:t>
      </w:r>
      <w:r w:rsidR="0064738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экономике будущего.</w:t>
      </w:r>
    </w:p>
    <w:p w14:paraId="533B7A22" w14:textId="77777777" w:rsidR="00513A25" w:rsidRPr="007202C5" w:rsidRDefault="00513A25" w:rsidP="003624C2">
      <w:pPr>
        <w:spacing w:line="276" w:lineRule="auto"/>
        <w:jc w:val="both"/>
        <w:rPr>
          <w:rFonts w:ascii="Arial" w:hAnsi="Arial"/>
          <w:b/>
        </w:rPr>
      </w:pPr>
    </w:p>
    <w:p w14:paraId="2BC9567A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2.2.</w:t>
      </w:r>
      <w:r w:rsidRPr="007202C5">
        <w:rPr>
          <w:rFonts w:ascii="Arial" w:hAnsi="Arial" w:cs="Arial"/>
          <w:b/>
        </w:rPr>
        <w:t xml:space="preserve"> </w:t>
      </w:r>
      <w:r w:rsidRPr="007202C5">
        <w:rPr>
          <w:rFonts w:ascii="Arial" w:hAnsi="Arial"/>
          <w:b/>
        </w:rPr>
        <w:t>Создание сетевой модели профильного физтех-образования и образовательной инфраструктуры будущего.</w:t>
      </w:r>
    </w:p>
    <w:p w14:paraId="66073DEA" w14:textId="398A6D93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 инициативы</w:t>
      </w:r>
      <w:r w:rsidR="00DD2564" w:rsidRPr="007202C5">
        <w:rPr>
          <w:rFonts w:ascii="Arial" w:eastAsiaTheme="majorEastAsia" w:hAnsi="Arial" w:cs="Arial"/>
        </w:rPr>
        <w:t xml:space="preserve"> –</w:t>
      </w:r>
      <w:r w:rsidRPr="007202C5">
        <w:rPr>
          <w:rFonts w:ascii="Arial" w:hAnsi="Arial" w:cs="Arial"/>
        </w:rPr>
        <w:t xml:space="preserve"> обеспечить каждому </w:t>
      </w:r>
      <w:r w:rsidR="00766A25" w:rsidRPr="007202C5">
        <w:rPr>
          <w:rFonts w:ascii="Arial" w:hAnsi="Arial" w:cs="Arial"/>
        </w:rPr>
        <w:t>обучающемуся</w:t>
      </w:r>
      <w:r w:rsidRPr="007202C5">
        <w:rPr>
          <w:rFonts w:ascii="Arial" w:hAnsi="Arial" w:cs="Arial"/>
        </w:rPr>
        <w:t xml:space="preserve"> доступ к качественному инженерному и естественно-научному образованию вне зависимости от школы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создать современную инфраструктуру, поддерживающую индивидуальные траектории и проектную деятельность.</w:t>
      </w:r>
    </w:p>
    <w:p w14:paraId="3EDF31AB" w14:textId="195E03EC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Долгопрудном формируется сетевая модель, объединяющая </w:t>
      </w:r>
      <w:r w:rsidR="00552C5F" w:rsidRPr="007202C5">
        <w:rPr>
          <w:rFonts w:ascii="Arial" w:hAnsi="Arial" w:cs="Arial"/>
        </w:rPr>
        <w:t xml:space="preserve">общеобразовательные </w:t>
      </w:r>
      <w:r w:rsidR="00362F5F" w:rsidRPr="007202C5">
        <w:rPr>
          <w:rFonts w:ascii="Arial" w:hAnsi="Arial" w:cs="Arial"/>
        </w:rPr>
        <w:t>организации</w:t>
      </w:r>
      <w:r w:rsidRPr="007202C5">
        <w:rPr>
          <w:rFonts w:ascii="Arial" w:hAnsi="Arial" w:cs="Arial"/>
        </w:rPr>
        <w:t>,</w:t>
      </w:r>
      <w:r w:rsidR="00552C5F" w:rsidRPr="007202C5">
        <w:rPr>
          <w:rFonts w:ascii="Arial" w:hAnsi="Arial" w:cs="Arial"/>
        </w:rPr>
        <w:t xml:space="preserve"> </w:t>
      </w:r>
      <w:r w:rsidR="00C838F2" w:rsidRPr="007202C5">
        <w:rPr>
          <w:rFonts w:ascii="Arial" w:hAnsi="Arial" w:cs="Arial"/>
          <w:color w:val="000000" w:themeColor="text1"/>
        </w:rPr>
        <w:t xml:space="preserve">Государственное бюджетное профессиональное образовательное учреждение Московской области </w:t>
      </w:r>
      <w:r w:rsidR="003606EF" w:rsidRPr="007202C5">
        <w:rPr>
          <w:rFonts w:ascii="Arial" w:hAnsi="Arial" w:cs="Arial"/>
          <w:color w:val="000000" w:themeColor="text1"/>
        </w:rPr>
        <w:t>«</w:t>
      </w:r>
      <w:r w:rsidR="00C838F2" w:rsidRPr="007202C5">
        <w:rPr>
          <w:rFonts w:ascii="Arial" w:hAnsi="Arial" w:cs="Arial"/>
          <w:color w:val="000000" w:themeColor="text1"/>
        </w:rPr>
        <w:t>Физико-технический колледж</w:t>
      </w:r>
      <w:r w:rsidR="003606EF" w:rsidRPr="007202C5">
        <w:rPr>
          <w:rFonts w:ascii="Arial" w:hAnsi="Arial" w:cs="Arial"/>
          <w:color w:val="000000" w:themeColor="text1"/>
        </w:rPr>
        <w:t>»</w:t>
      </w:r>
      <w:r w:rsidR="00C838F2" w:rsidRPr="007202C5">
        <w:rPr>
          <w:rFonts w:ascii="Arial" w:hAnsi="Arial" w:cs="Arial"/>
          <w:color w:val="FF0000"/>
        </w:rPr>
        <w:t xml:space="preserve"> </w:t>
      </w:r>
      <w:r w:rsidR="002F1138" w:rsidRPr="007202C5">
        <w:rPr>
          <w:rFonts w:ascii="Arial" w:hAnsi="Arial" w:cs="Arial"/>
        </w:rPr>
        <w:t xml:space="preserve">(далее – </w:t>
      </w:r>
      <w:r w:rsidRPr="007202C5">
        <w:rPr>
          <w:rFonts w:ascii="Arial" w:hAnsi="Arial" w:cs="Arial"/>
        </w:rPr>
        <w:t>Физтех-колледж</w:t>
      </w:r>
      <w:r w:rsidR="002F1138" w:rsidRPr="007202C5">
        <w:rPr>
          <w:rFonts w:ascii="Arial" w:hAnsi="Arial" w:cs="Arial"/>
        </w:rPr>
        <w:t>)</w:t>
      </w:r>
      <w:r w:rsidRPr="007202C5">
        <w:rPr>
          <w:rFonts w:ascii="Arial" w:hAnsi="Arial" w:cs="Arial"/>
        </w:rPr>
        <w:t xml:space="preserve"> и МФТИ в единую образовательную экосистему.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Такая структура устраняет неравенство в доступе</w:t>
      </w:r>
      <w:r w:rsidR="00552C5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к профильному образованию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позволяет выстраивать персонализированные маршруты развития для каждого учащегося. Принцип модели – кооперация</w:t>
      </w:r>
      <w:r w:rsidR="00552C5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и специализация: образовательные </w:t>
      </w:r>
      <w:r w:rsidR="00AB2F24" w:rsidRPr="007202C5">
        <w:rPr>
          <w:rFonts w:ascii="Arial" w:hAnsi="Arial" w:cs="Arial"/>
        </w:rPr>
        <w:t>организации</w:t>
      </w:r>
      <w:r w:rsidRPr="007202C5">
        <w:rPr>
          <w:rFonts w:ascii="Arial" w:hAnsi="Arial" w:cs="Arial"/>
        </w:rPr>
        <w:t xml:space="preserve"> совместно используют лаборатории, мастерские, преподавателей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учебные пространства.</w:t>
      </w:r>
    </w:p>
    <w:p w14:paraId="13814A09" w14:textId="681ACB08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Физтех-колледж выступает связующим звеном между </w:t>
      </w:r>
      <w:r w:rsidR="0043124F" w:rsidRPr="007202C5">
        <w:rPr>
          <w:rFonts w:ascii="Arial" w:hAnsi="Arial" w:cs="Arial"/>
        </w:rPr>
        <w:t>общим и высшим образованием</w:t>
      </w:r>
      <w:r w:rsidRPr="007202C5">
        <w:rPr>
          <w:rFonts w:ascii="Arial" w:hAnsi="Arial" w:cs="Arial"/>
        </w:rPr>
        <w:t>, реализуя прикладные программы, в том числе в рамках федерального проекта «Профессионалитет», и активно взаимодействуя с МФТИ</w:t>
      </w:r>
      <w:r w:rsidR="00552C5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и индустриальными партнёрами.</w:t>
      </w:r>
    </w:p>
    <w:p w14:paraId="6201F7BC" w14:textId="71152DEE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Ключевым элементом модели становится создание образовательной инфраструктуры нового поколения. Вместо классической модели «школы </w:t>
      </w:r>
      <w:r w:rsidR="00503CCA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как здания» формируется распределённая городская экосистема, включающая инженерные лаборатории, цифровые среды, учебно-производственные зоны, технопарки и кампусы открытого типа. Они объединяются в общую инфраструктурную сеть, доступную вне зависимости от принадлежности</w:t>
      </w:r>
      <w:r w:rsidR="00647381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к конкретному учреждению.</w:t>
      </w:r>
    </w:p>
    <w:p w14:paraId="0089D78B" w14:textId="6EA005A2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Особое внимание уделяется направлениям, связанным с </w:t>
      </w:r>
      <w:r w:rsidR="002F1138" w:rsidRPr="007202C5">
        <w:rPr>
          <w:rFonts w:ascii="Arial" w:hAnsi="Arial" w:cs="Arial"/>
        </w:rPr>
        <w:t>искусственным интеллектом</w:t>
      </w:r>
      <w:r w:rsidRPr="007202C5">
        <w:rPr>
          <w:rFonts w:ascii="Arial" w:hAnsi="Arial" w:cs="Arial"/>
        </w:rPr>
        <w:t xml:space="preserve">, робототехникой, микроэлектроникой, цифровыми двойниками, химией </w:t>
      </w:r>
      <w:r w:rsidR="00A77AA9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биотехнологиями. Лаборатории и мастерские поддерживают как базовое, </w:t>
      </w:r>
      <w:r w:rsidR="00A77AA9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так и дополнительное </w:t>
      </w:r>
      <w:r w:rsidR="00537B30" w:rsidRPr="007202C5">
        <w:rPr>
          <w:rFonts w:ascii="Arial" w:hAnsi="Arial" w:cs="Arial"/>
        </w:rPr>
        <w:t>и профессиональное</w:t>
      </w:r>
      <w:r w:rsidRPr="007202C5">
        <w:rPr>
          <w:rFonts w:ascii="Arial" w:hAnsi="Arial" w:cs="Arial"/>
        </w:rPr>
        <w:t xml:space="preserve"> образование. Инфраструктура интегрирована с ИНТЦ </w:t>
      </w:r>
      <w:r w:rsidR="00537B30" w:rsidRPr="007202C5">
        <w:rPr>
          <w:rFonts w:ascii="Arial" w:hAnsi="Arial" w:cs="Arial"/>
        </w:rPr>
        <w:t>и базовыми</w:t>
      </w:r>
      <w:r w:rsidRPr="007202C5">
        <w:rPr>
          <w:rFonts w:ascii="Arial" w:hAnsi="Arial" w:cs="Arial"/>
        </w:rPr>
        <w:t xml:space="preserve"> организациями.</w:t>
      </w:r>
    </w:p>
    <w:p w14:paraId="431EA6B8" w14:textId="06191415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Для устойчивой реализации создаётся городской координационный совет </w:t>
      </w:r>
      <w:r w:rsidR="00503CCA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с участием школ, </w:t>
      </w:r>
      <w:r w:rsidR="003B37BF" w:rsidRPr="007202C5">
        <w:rPr>
          <w:rFonts w:ascii="Arial" w:hAnsi="Arial" w:cs="Arial"/>
        </w:rPr>
        <w:t>Физтех-колледжа</w:t>
      </w:r>
      <w:r w:rsidRPr="007202C5">
        <w:rPr>
          <w:rFonts w:ascii="Arial" w:hAnsi="Arial" w:cs="Arial"/>
        </w:rPr>
        <w:t>, МФТИ, методических служб и индустриальных партнёров. Он будет заниматься распределением ресурсов, академическим обменом, совместной разработкой программ и управлением профилями подготовки.</w:t>
      </w:r>
    </w:p>
    <w:p w14:paraId="09EEB5AB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25BC1160" w14:textId="4C5D6696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2.</w:t>
      </w:r>
      <w:r w:rsidRPr="007202C5">
        <w:rPr>
          <w:rFonts w:ascii="Arial" w:hAnsi="Arial" w:cs="Arial"/>
          <w:b/>
        </w:rPr>
        <w:t>3</w:t>
      </w:r>
      <w:r w:rsidRPr="007202C5">
        <w:rPr>
          <w:rFonts w:ascii="Arial" w:hAnsi="Arial" w:cs="Arial"/>
          <w:b/>
          <w:bCs/>
        </w:rPr>
        <w:t xml:space="preserve">. </w:t>
      </w:r>
      <w:r w:rsidRPr="007202C5">
        <w:rPr>
          <w:rFonts w:ascii="Arial" w:hAnsi="Arial"/>
          <w:b/>
        </w:rPr>
        <w:t xml:space="preserve">Обеспечение высокого качества </w:t>
      </w:r>
      <w:r w:rsidR="00C70829" w:rsidRPr="007202C5">
        <w:rPr>
          <w:rFonts w:ascii="Arial" w:hAnsi="Arial"/>
          <w:b/>
        </w:rPr>
        <w:t>общего</w:t>
      </w:r>
      <w:r w:rsidRPr="007202C5">
        <w:rPr>
          <w:rFonts w:ascii="Arial" w:hAnsi="Arial"/>
          <w:b/>
        </w:rPr>
        <w:t xml:space="preserve"> образования и развитие педагогического потенциала</w:t>
      </w:r>
      <w:r w:rsidR="009C57D9" w:rsidRPr="007202C5">
        <w:rPr>
          <w:rFonts w:ascii="Arial" w:hAnsi="Arial"/>
          <w:b/>
        </w:rPr>
        <w:t>.</w:t>
      </w:r>
    </w:p>
    <w:p w14:paraId="3AF368D1" w14:textId="442CC980" w:rsidR="00513A25" w:rsidRPr="007202C5" w:rsidRDefault="00647381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lastRenderedPageBreak/>
        <w:t xml:space="preserve">Цель инициативы </w:t>
      </w:r>
      <w:r w:rsidR="0022680E" w:rsidRPr="007202C5">
        <w:rPr>
          <w:rFonts w:ascii="Arial" w:hAnsi="Arial" w:cs="Arial"/>
        </w:rPr>
        <w:t xml:space="preserve">– </w:t>
      </w:r>
      <w:r w:rsidR="00513A25" w:rsidRPr="007202C5">
        <w:rPr>
          <w:rFonts w:ascii="Arial" w:hAnsi="Arial" w:cs="Arial"/>
        </w:rPr>
        <w:t xml:space="preserve">сделать углублённое физико-математическое </w:t>
      </w:r>
      <w:r w:rsidR="00503CCA" w:rsidRPr="007202C5">
        <w:rPr>
          <w:rFonts w:ascii="Arial" w:hAnsi="Arial" w:cs="Arial"/>
        </w:rPr>
        <w:br/>
      </w:r>
      <w:r w:rsidR="00513A25" w:rsidRPr="007202C5">
        <w:rPr>
          <w:rFonts w:ascii="Arial" w:hAnsi="Arial" w:cs="Arial"/>
        </w:rPr>
        <w:t xml:space="preserve">и инженерное образование доступным и качественным для всех школ </w:t>
      </w:r>
      <w:r w:rsidR="005F45C6" w:rsidRPr="007202C5">
        <w:rPr>
          <w:rFonts w:ascii="Arial" w:hAnsi="Arial" w:cs="Arial"/>
        </w:rPr>
        <w:t>округа</w:t>
      </w:r>
      <w:r w:rsidR="00513A25" w:rsidRPr="007202C5">
        <w:rPr>
          <w:rFonts w:ascii="Arial" w:hAnsi="Arial" w:cs="Arial"/>
        </w:rPr>
        <w:t xml:space="preserve">, </w:t>
      </w:r>
      <w:r w:rsidR="00503CCA" w:rsidRPr="007202C5">
        <w:rPr>
          <w:rFonts w:ascii="Arial" w:hAnsi="Arial" w:cs="Arial"/>
        </w:rPr>
        <w:br/>
      </w:r>
      <w:r w:rsidR="00513A25" w:rsidRPr="007202C5">
        <w:rPr>
          <w:rFonts w:ascii="Arial" w:hAnsi="Arial" w:cs="Arial"/>
        </w:rPr>
        <w:t>а также обеспечить устойчивое развитие педагогического ресурса.</w:t>
      </w:r>
    </w:p>
    <w:p w14:paraId="2708E4B5" w14:textId="16F3A725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Инициатива масштабирует модель Физтех-лицея им. П.Л. Капицы – лучшей школы страны по рейтингу RAEX, сочетающей фундаментальную подготовку, исследовательскую культуру и проектное обучение. </w:t>
      </w:r>
      <w:r w:rsidR="00E42338" w:rsidRPr="007202C5">
        <w:rPr>
          <w:rFonts w:ascii="Arial" w:hAnsi="Arial" w:cs="Arial"/>
        </w:rPr>
        <w:t>Физтех-лицей</w:t>
      </w:r>
      <w:r w:rsidRPr="007202C5">
        <w:rPr>
          <w:rFonts w:ascii="Arial" w:hAnsi="Arial" w:cs="Arial"/>
        </w:rPr>
        <w:t xml:space="preserve"> </w:t>
      </w:r>
      <w:r w:rsidR="00E42338" w:rsidRPr="007202C5">
        <w:rPr>
          <w:rFonts w:ascii="Arial" w:hAnsi="Arial" w:cs="Arial"/>
        </w:rPr>
        <w:t xml:space="preserve">им. П. Л. Капицы </w:t>
      </w:r>
      <w:r w:rsidRPr="007202C5">
        <w:rPr>
          <w:rFonts w:ascii="Arial" w:hAnsi="Arial" w:cs="Arial"/>
        </w:rPr>
        <w:t xml:space="preserve">работает по модели «Традиции – Таланты – Технологии» и реализует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12 образовательных принципов, включая индивидуальные траектории, обучение через практику и интеграцию</w:t>
      </w:r>
      <w:r w:rsidR="00552C5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с научно-образовательной инфраструктурой.</w:t>
      </w:r>
    </w:p>
    <w:p w14:paraId="1B3AB1DF" w14:textId="77777777" w:rsidR="00513A25" w:rsidRPr="007202C5" w:rsidRDefault="00513A25" w:rsidP="00647381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Основные направления масштабирования:</w:t>
      </w:r>
    </w:p>
    <w:p w14:paraId="35C681BE" w14:textId="640EC2E2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адаптация учебных программ и практик </w:t>
      </w:r>
      <w:r w:rsidR="002F1138" w:rsidRPr="007202C5">
        <w:rPr>
          <w:rFonts w:ascii="Arial" w:hAnsi="Arial" w:cs="Arial"/>
          <w:sz w:val="24"/>
          <w:szCs w:val="24"/>
        </w:rPr>
        <w:t>Ф</w:t>
      </w:r>
      <w:r w:rsidRPr="007202C5">
        <w:rPr>
          <w:rFonts w:ascii="Arial" w:hAnsi="Arial" w:cs="Arial"/>
          <w:sz w:val="24"/>
          <w:szCs w:val="24"/>
        </w:rPr>
        <w:t xml:space="preserve">изтех-лицея </w:t>
      </w:r>
      <w:r w:rsidR="002F1138" w:rsidRPr="007202C5">
        <w:rPr>
          <w:rFonts w:ascii="Arial" w:hAnsi="Arial" w:cs="Arial"/>
        </w:rPr>
        <w:t xml:space="preserve">им. П.Л. Капицы </w:t>
      </w:r>
      <w:r w:rsidR="00364FB9" w:rsidRPr="007202C5">
        <w:rPr>
          <w:rFonts w:ascii="Arial" w:hAnsi="Arial" w:cs="Arial"/>
        </w:rPr>
        <w:br/>
      </w:r>
      <w:r w:rsidRPr="007202C5">
        <w:rPr>
          <w:rFonts w:ascii="Arial" w:hAnsi="Arial" w:cs="Arial"/>
          <w:sz w:val="24"/>
          <w:szCs w:val="24"/>
        </w:rPr>
        <w:t xml:space="preserve">в школах </w:t>
      </w:r>
      <w:r w:rsidR="00A7172B" w:rsidRPr="007202C5">
        <w:rPr>
          <w:rFonts w:ascii="Arial" w:hAnsi="Arial" w:cs="Arial"/>
          <w:sz w:val="24"/>
          <w:szCs w:val="24"/>
        </w:rPr>
        <w:t>округа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B6C25AD" w14:textId="77777777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создание профильных инженерных и физико-математических классов;</w:t>
      </w:r>
    </w:p>
    <w:p w14:paraId="1EEE148C" w14:textId="77777777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организация проектных лабораторий и зон коллективной работы;</w:t>
      </w:r>
    </w:p>
    <w:p w14:paraId="2E970944" w14:textId="24D75BB8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внедрение формирующего оценивания и цифровых образовательных платформ</w:t>
      </w:r>
      <w:r w:rsidR="00E71978">
        <w:rPr>
          <w:rFonts w:ascii="Arial" w:hAnsi="Arial" w:cs="Arial"/>
          <w:sz w:val="24"/>
          <w:szCs w:val="24"/>
        </w:rPr>
        <w:t>;</w:t>
      </w:r>
    </w:p>
    <w:p w14:paraId="734B3756" w14:textId="41973B25" w:rsidR="00513A25" w:rsidRPr="007202C5" w:rsidRDefault="00647381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/>
          <w:sz w:val="24"/>
        </w:rPr>
      </w:pPr>
      <w:r w:rsidRPr="007202C5">
        <w:rPr>
          <w:rFonts w:ascii="Arial" w:hAnsi="Arial"/>
          <w:sz w:val="24"/>
        </w:rPr>
        <w:t>с</w:t>
      </w:r>
      <w:r w:rsidR="00513A25" w:rsidRPr="007202C5">
        <w:rPr>
          <w:rFonts w:ascii="Arial" w:hAnsi="Arial"/>
          <w:sz w:val="24"/>
        </w:rPr>
        <w:t>озда</w:t>
      </w:r>
      <w:r w:rsidR="009C57D9" w:rsidRPr="007202C5">
        <w:rPr>
          <w:rFonts w:ascii="Arial" w:hAnsi="Arial"/>
          <w:sz w:val="24"/>
        </w:rPr>
        <w:t>ние</w:t>
      </w:r>
      <w:r w:rsidR="00513A25" w:rsidRPr="007202C5">
        <w:rPr>
          <w:rFonts w:ascii="Arial" w:hAnsi="Arial"/>
          <w:sz w:val="24"/>
        </w:rPr>
        <w:t xml:space="preserve"> городско</w:t>
      </w:r>
      <w:r w:rsidR="009C57D9" w:rsidRPr="007202C5">
        <w:rPr>
          <w:rFonts w:ascii="Arial" w:hAnsi="Arial"/>
          <w:sz w:val="24"/>
        </w:rPr>
        <w:t>го</w:t>
      </w:r>
      <w:r w:rsidR="00513A25" w:rsidRPr="007202C5">
        <w:rPr>
          <w:rFonts w:ascii="Arial" w:hAnsi="Arial"/>
          <w:sz w:val="24"/>
        </w:rPr>
        <w:t xml:space="preserve"> методическ</w:t>
      </w:r>
      <w:r w:rsidR="009C57D9" w:rsidRPr="007202C5">
        <w:rPr>
          <w:rFonts w:ascii="Arial" w:hAnsi="Arial"/>
          <w:sz w:val="24"/>
        </w:rPr>
        <w:t>ого</w:t>
      </w:r>
      <w:r w:rsidR="00513A25" w:rsidRPr="007202C5">
        <w:rPr>
          <w:rFonts w:ascii="Arial" w:hAnsi="Arial"/>
          <w:sz w:val="24"/>
        </w:rPr>
        <w:t xml:space="preserve"> центр</w:t>
      </w:r>
      <w:r w:rsidR="009C57D9" w:rsidRPr="007202C5">
        <w:rPr>
          <w:rFonts w:ascii="Arial" w:hAnsi="Arial"/>
          <w:sz w:val="24"/>
        </w:rPr>
        <w:t>а</w:t>
      </w:r>
      <w:r w:rsidR="00513A25" w:rsidRPr="007202C5">
        <w:rPr>
          <w:rFonts w:ascii="Arial" w:hAnsi="Arial"/>
          <w:sz w:val="24"/>
        </w:rPr>
        <w:t xml:space="preserve"> нового типа</w:t>
      </w:r>
      <w:r w:rsidR="00552C5F" w:rsidRPr="007202C5">
        <w:rPr>
          <w:rFonts w:ascii="Arial" w:hAnsi="Arial"/>
          <w:sz w:val="24"/>
        </w:rPr>
        <w:t xml:space="preserve"> </w:t>
      </w:r>
      <w:r w:rsidR="00513A25" w:rsidRPr="007202C5">
        <w:rPr>
          <w:rFonts w:ascii="Arial" w:hAnsi="Arial"/>
          <w:sz w:val="24"/>
        </w:rPr>
        <w:t>как координационн</w:t>
      </w:r>
      <w:r w:rsidR="009C57D9" w:rsidRPr="007202C5">
        <w:rPr>
          <w:rFonts w:ascii="Arial" w:hAnsi="Arial"/>
          <w:sz w:val="24"/>
        </w:rPr>
        <w:t>ой</w:t>
      </w:r>
      <w:r w:rsidR="00513A25" w:rsidRPr="007202C5">
        <w:rPr>
          <w:rFonts w:ascii="Arial" w:hAnsi="Arial"/>
          <w:sz w:val="24"/>
        </w:rPr>
        <w:t>, ресурсн</w:t>
      </w:r>
      <w:r w:rsidR="009C57D9" w:rsidRPr="007202C5">
        <w:rPr>
          <w:rFonts w:ascii="Arial" w:hAnsi="Arial"/>
          <w:sz w:val="24"/>
        </w:rPr>
        <w:t>ой</w:t>
      </w:r>
      <w:r w:rsidR="00513A25" w:rsidRPr="007202C5">
        <w:rPr>
          <w:rFonts w:ascii="Arial" w:hAnsi="Arial"/>
          <w:sz w:val="24"/>
        </w:rPr>
        <w:t xml:space="preserve"> и обучающ</w:t>
      </w:r>
      <w:r w:rsidR="009C57D9" w:rsidRPr="007202C5">
        <w:rPr>
          <w:rFonts w:ascii="Arial" w:hAnsi="Arial"/>
          <w:sz w:val="24"/>
        </w:rPr>
        <w:t>ей</w:t>
      </w:r>
      <w:r w:rsidR="00513A25" w:rsidRPr="007202C5">
        <w:rPr>
          <w:rFonts w:ascii="Arial" w:hAnsi="Arial"/>
          <w:sz w:val="24"/>
        </w:rPr>
        <w:t xml:space="preserve"> платформ</w:t>
      </w:r>
      <w:r w:rsidR="009C57D9" w:rsidRPr="007202C5">
        <w:rPr>
          <w:rFonts w:ascii="Arial" w:hAnsi="Arial"/>
          <w:sz w:val="24"/>
        </w:rPr>
        <w:t>ы</w:t>
      </w:r>
      <w:r w:rsidR="00513A25" w:rsidRPr="007202C5">
        <w:rPr>
          <w:rFonts w:ascii="Arial" w:hAnsi="Arial"/>
          <w:sz w:val="24"/>
        </w:rPr>
        <w:t xml:space="preserve"> для школ и учителей. </w:t>
      </w:r>
      <w:r w:rsidR="00503CCA" w:rsidRPr="007202C5">
        <w:rPr>
          <w:rFonts w:ascii="Arial" w:hAnsi="Arial"/>
          <w:sz w:val="24"/>
        </w:rPr>
        <w:br/>
      </w:r>
      <w:r w:rsidR="00513A25" w:rsidRPr="007202C5">
        <w:rPr>
          <w:rFonts w:ascii="Arial" w:hAnsi="Arial"/>
          <w:sz w:val="24"/>
        </w:rPr>
        <w:t>Он будет отвечать за мониторинг образовательных результатов, адресную поддержку школ, тиражирование лучших практик, сопровождение педагогических команд</w:t>
      </w:r>
      <w:r w:rsidR="002F1138" w:rsidRPr="007202C5">
        <w:rPr>
          <w:rFonts w:ascii="Arial" w:hAnsi="Arial"/>
          <w:sz w:val="24"/>
        </w:rPr>
        <w:t>;</w:t>
      </w:r>
    </w:p>
    <w:p w14:paraId="2796E2F1" w14:textId="76273AD6" w:rsidR="00513A25" w:rsidRPr="007202C5" w:rsidRDefault="00647381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/>
          <w:sz w:val="24"/>
        </w:rPr>
      </w:pPr>
      <w:r w:rsidRPr="007202C5">
        <w:rPr>
          <w:rFonts w:ascii="Arial" w:hAnsi="Arial"/>
          <w:sz w:val="24"/>
        </w:rPr>
        <w:t>р</w:t>
      </w:r>
      <w:r w:rsidR="00513A25" w:rsidRPr="007202C5">
        <w:rPr>
          <w:rFonts w:ascii="Arial" w:hAnsi="Arial"/>
          <w:sz w:val="24"/>
        </w:rPr>
        <w:t>азвитие педагогического потенциала</w:t>
      </w:r>
      <w:r w:rsidR="002F1138" w:rsidRPr="007202C5">
        <w:rPr>
          <w:rFonts w:ascii="Arial" w:hAnsi="Arial"/>
          <w:sz w:val="24"/>
        </w:rPr>
        <w:t>,</w:t>
      </w:r>
      <w:r w:rsidR="00513A25" w:rsidRPr="007202C5">
        <w:rPr>
          <w:rFonts w:ascii="Arial" w:hAnsi="Arial"/>
          <w:sz w:val="24"/>
        </w:rPr>
        <w:t xml:space="preserve"> вклю</w:t>
      </w:r>
      <w:r w:rsidR="002F1138" w:rsidRPr="007202C5">
        <w:rPr>
          <w:rFonts w:ascii="Arial" w:hAnsi="Arial"/>
          <w:sz w:val="24"/>
        </w:rPr>
        <w:t>чающего</w:t>
      </w:r>
      <w:r w:rsidR="00513A25" w:rsidRPr="007202C5">
        <w:rPr>
          <w:rFonts w:ascii="Arial" w:hAnsi="Arial"/>
          <w:sz w:val="24"/>
        </w:rPr>
        <w:t>:</w:t>
      </w:r>
    </w:p>
    <w:p w14:paraId="628D0566" w14:textId="67DE3A74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подготовк</w:t>
      </w:r>
      <w:r w:rsidR="002F1138" w:rsidRPr="007202C5">
        <w:rPr>
          <w:rFonts w:ascii="Arial" w:hAnsi="Arial" w:cs="Arial"/>
          <w:sz w:val="24"/>
          <w:szCs w:val="24"/>
        </w:rPr>
        <w:t>у</w:t>
      </w:r>
      <w:r w:rsidRPr="007202C5">
        <w:rPr>
          <w:rFonts w:ascii="Arial" w:hAnsi="Arial" w:cs="Arial"/>
          <w:sz w:val="24"/>
          <w:szCs w:val="24"/>
        </w:rPr>
        <w:t xml:space="preserve"> и вовлечение в систему городской поддержки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eastAsia="Times New Roman" w:hAnsi="Arial" w:cs="Arial"/>
          <w:sz w:val="24"/>
          <w:szCs w:val="24"/>
        </w:rPr>
        <w:t>не менее 300 педагог</w:t>
      </w:r>
      <w:r w:rsidR="00E47510" w:rsidRPr="007202C5">
        <w:rPr>
          <w:rFonts w:ascii="Arial" w:eastAsia="Times New Roman" w:hAnsi="Arial" w:cs="Arial"/>
          <w:sz w:val="24"/>
          <w:szCs w:val="24"/>
        </w:rPr>
        <w:t>ических работников</w:t>
      </w:r>
      <w:r w:rsidRPr="007202C5">
        <w:rPr>
          <w:rFonts w:ascii="Arial" w:eastAsia="Times New Roman" w:hAnsi="Arial" w:cs="Arial"/>
          <w:sz w:val="24"/>
          <w:szCs w:val="24"/>
        </w:rPr>
        <w:t xml:space="preserve"> к 2030 </w:t>
      </w:r>
      <w:r w:rsidR="00063F27" w:rsidRPr="007202C5">
        <w:rPr>
          <w:rFonts w:ascii="Arial" w:eastAsia="Times New Roman" w:hAnsi="Arial" w:cs="Arial"/>
          <w:sz w:val="24"/>
          <w:szCs w:val="24"/>
        </w:rPr>
        <w:t>году</w:t>
      </w:r>
      <w:r w:rsidRPr="007202C5">
        <w:rPr>
          <w:rFonts w:ascii="Arial" w:hAnsi="Arial" w:cs="Arial"/>
          <w:sz w:val="24"/>
          <w:szCs w:val="24"/>
        </w:rPr>
        <w:t>;</w:t>
      </w:r>
    </w:p>
    <w:p w14:paraId="57150FB1" w14:textId="0A514D7A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организаци</w:t>
      </w:r>
      <w:r w:rsidR="002F1138" w:rsidRPr="007202C5">
        <w:rPr>
          <w:rFonts w:ascii="Arial" w:hAnsi="Arial" w:cs="Arial"/>
          <w:sz w:val="24"/>
          <w:szCs w:val="24"/>
        </w:rPr>
        <w:t>ю</w:t>
      </w:r>
      <w:r w:rsidRPr="007202C5">
        <w:rPr>
          <w:rFonts w:ascii="Arial" w:hAnsi="Arial" w:cs="Arial"/>
          <w:sz w:val="24"/>
          <w:szCs w:val="24"/>
        </w:rPr>
        <w:t xml:space="preserve"> </w:t>
      </w:r>
      <w:r w:rsidR="00C838F2" w:rsidRPr="007202C5">
        <w:rPr>
          <w:rFonts w:ascii="Arial" w:eastAsia="Times New Roman" w:hAnsi="Arial" w:cs="Arial"/>
          <w:color w:val="000000" w:themeColor="text1"/>
          <w:sz w:val="24"/>
          <w:szCs w:val="24"/>
        </w:rPr>
        <w:t>более 50</w:t>
      </w:r>
      <w:r w:rsidRPr="007202C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7202C5">
        <w:rPr>
          <w:rFonts w:ascii="Arial" w:eastAsia="Times New Roman" w:hAnsi="Arial" w:cs="Arial"/>
          <w:sz w:val="24"/>
          <w:szCs w:val="24"/>
        </w:rPr>
        <w:t>программ повышения квалификации</w:t>
      </w:r>
      <w:r w:rsidRPr="007202C5">
        <w:rPr>
          <w:rFonts w:ascii="Arial" w:hAnsi="Arial" w:cs="Arial"/>
          <w:sz w:val="24"/>
          <w:szCs w:val="24"/>
        </w:rPr>
        <w:t xml:space="preserve"> по инженерным, цифровым и методическим направлениям;</w:t>
      </w:r>
    </w:p>
    <w:p w14:paraId="5E07D9E2" w14:textId="21EC0276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ежегодное наставничество и сопровождение до 100 молодых </w:t>
      </w:r>
      <w:r w:rsidR="00E47510" w:rsidRPr="007202C5">
        <w:rPr>
          <w:rFonts w:ascii="Arial" w:eastAsia="Times New Roman" w:hAnsi="Arial" w:cs="Arial"/>
          <w:sz w:val="24"/>
          <w:szCs w:val="24"/>
        </w:rPr>
        <w:t>педагогических работников</w:t>
      </w:r>
      <w:r w:rsidRPr="007202C5">
        <w:rPr>
          <w:rFonts w:ascii="Arial" w:hAnsi="Arial" w:cs="Arial"/>
          <w:sz w:val="24"/>
          <w:szCs w:val="24"/>
        </w:rPr>
        <w:t>;</w:t>
      </w:r>
    </w:p>
    <w:p w14:paraId="6E3E921C" w14:textId="25E28B87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формирование </w:t>
      </w:r>
      <w:r w:rsidRPr="007202C5">
        <w:rPr>
          <w:rFonts w:ascii="Arial" w:eastAsia="Times New Roman" w:hAnsi="Arial" w:cs="Arial"/>
          <w:sz w:val="24"/>
          <w:szCs w:val="24"/>
        </w:rPr>
        <w:t xml:space="preserve">городского кадрового резерва из </w:t>
      </w:r>
      <w:r w:rsidR="00C838F2" w:rsidRPr="007202C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более чем </w:t>
      </w:r>
      <w:r w:rsidRPr="007202C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120 </w:t>
      </w:r>
      <w:r w:rsidR="00E47510" w:rsidRPr="007202C5">
        <w:rPr>
          <w:rFonts w:ascii="Arial" w:eastAsia="Times New Roman" w:hAnsi="Arial" w:cs="Arial"/>
          <w:sz w:val="24"/>
          <w:szCs w:val="24"/>
        </w:rPr>
        <w:t xml:space="preserve">педагогических работников </w:t>
      </w:r>
      <w:r w:rsidRPr="007202C5">
        <w:rPr>
          <w:rFonts w:ascii="Arial" w:hAnsi="Arial" w:cs="Arial"/>
          <w:sz w:val="24"/>
          <w:szCs w:val="24"/>
        </w:rPr>
        <w:t>по ключевым дисциплинам (математика, физика, информатика, биология, химия);</w:t>
      </w:r>
    </w:p>
    <w:p w14:paraId="7178224C" w14:textId="47820B91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создание системы предметных методических сообществ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и профессиональных конкурсов.</w:t>
      </w:r>
    </w:p>
    <w:p w14:paraId="28C8ADA1" w14:textId="2F69F8A6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Дополнительно развивается система внеурочной и индивидуализированной подготовки: кружки, исследовательские клубы, олимпиады, школьные лаборатории </w:t>
      </w:r>
      <w:r w:rsidR="00A77AA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проектные</w:t>
      </w:r>
      <w:r w:rsidRPr="007202C5">
        <w:rPr>
          <w:rFonts w:ascii="Arial" w:hAnsi="Arial" w:cs="Arial"/>
        </w:rPr>
        <w:t xml:space="preserve"> школы, действующие как часть образовательной среды.</w:t>
      </w:r>
    </w:p>
    <w:p w14:paraId="35B9C23F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/>
        </w:rPr>
      </w:pPr>
    </w:p>
    <w:p w14:paraId="325DACAD" w14:textId="0D4593E9" w:rsidR="00513A25" w:rsidRPr="007202C5" w:rsidRDefault="00513A25" w:rsidP="00C51168">
      <w:pPr>
        <w:spacing w:line="276" w:lineRule="auto"/>
        <w:ind w:firstLine="709"/>
        <w:jc w:val="both"/>
        <w:rPr>
          <w:rFonts w:ascii="Arial" w:hAnsi="Arial" w:cs="Arial"/>
        </w:rPr>
      </w:pPr>
      <w:bookmarkStart w:id="63" w:name="_Hlk202795996"/>
      <w:r w:rsidRPr="007202C5">
        <w:rPr>
          <w:rFonts w:ascii="Arial" w:hAnsi="Arial" w:cs="Arial"/>
          <w:b/>
          <w:bCs/>
        </w:rPr>
        <w:t xml:space="preserve">Стратегическая цель </w:t>
      </w:r>
      <w:r w:rsidR="00A7172B" w:rsidRPr="007202C5">
        <w:rPr>
          <w:rFonts w:ascii="Arial" w:hAnsi="Arial" w:cs="Arial"/>
          <w:b/>
          <w:bCs/>
        </w:rPr>
        <w:t>3</w:t>
      </w:r>
      <w:r w:rsidR="00063F27" w:rsidRPr="007202C5">
        <w:rPr>
          <w:rFonts w:ascii="Arial" w:hAnsi="Arial" w:cs="Arial"/>
          <w:b/>
          <w:bCs/>
        </w:rPr>
        <w:t xml:space="preserve"> </w:t>
      </w:r>
      <w:r w:rsidRPr="007202C5">
        <w:rPr>
          <w:rFonts w:ascii="Arial" w:hAnsi="Arial" w:cs="Arial"/>
          <w:b/>
          <w:bCs/>
        </w:rPr>
        <w:t xml:space="preserve">(экономика): </w:t>
      </w:r>
      <w:r w:rsidRPr="007202C5">
        <w:rPr>
          <w:rFonts w:ascii="Arial" w:hAnsi="Arial" w:cs="Arial"/>
        </w:rPr>
        <w:t xml:space="preserve">расширение высокотехнологичного сектора экономики городского округа, повышение занятости в экономике </w:t>
      </w:r>
      <w:r w:rsidR="00C51168" w:rsidRPr="007202C5">
        <w:rPr>
          <w:rFonts w:ascii="Arial" w:hAnsi="Arial" w:cs="Arial"/>
        </w:rPr>
        <w:t>городского округа Долгопрудный</w:t>
      </w:r>
      <w:r w:rsidR="009C57D9" w:rsidRPr="007202C5">
        <w:rPr>
          <w:rFonts w:ascii="Arial" w:hAnsi="Arial" w:cs="Arial"/>
        </w:rPr>
        <w:t>.</w:t>
      </w:r>
    </w:p>
    <w:p w14:paraId="29CE8F0E" w14:textId="77777777" w:rsidR="00647381" w:rsidRPr="007202C5" w:rsidRDefault="00647381" w:rsidP="00C51168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EB62EC1" w14:textId="709B86C9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/>
          <w:b/>
        </w:rPr>
      </w:pPr>
      <w:r w:rsidRPr="007202C5">
        <w:rPr>
          <w:rFonts w:ascii="Arial" w:hAnsi="Arial" w:cs="Arial"/>
          <w:b/>
          <w:bCs/>
        </w:rPr>
        <w:t>Стратегическая инициатива 3.1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  <w:b/>
          <w:bCs/>
        </w:rPr>
        <w:t xml:space="preserve"> </w:t>
      </w:r>
      <w:r w:rsidRPr="007202C5">
        <w:rPr>
          <w:rFonts w:ascii="Arial" w:hAnsi="Arial"/>
          <w:b/>
        </w:rPr>
        <w:t xml:space="preserve">Развитие оборонно-промышленного направления </w:t>
      </w:r>
    </w:p>
    <w:p w14:paraId="3E2C8E03" w14:textId="053B1E47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/>
        </w:rPr>
        <w:t>Цель</w:t>
      </w:r>
      <w:r w:rsidR="00C51168" w:rsidRPr="007202C5">
        <w:rPr>
          <w:rFonts w:ascii="Arial" w:hAnsi="Arial"/>
          <w:b/>
        </w:rPr>
        <w:t xml:space="preserve"> </w:t>
      </w:r>
      <w:r w:rsidR="00DD2564" w:rsidRPr="007202C5">
        <w:rPr>
          <w:rFonts w:ascii="Arial" w:eastAsiaTheme="majorEastAsia" w:hAnsi="Arial" w:cs="Arial"/>
        </w:rPr>
        <w:t>инициативы –</w:t>
      </w:r>
      <w:r w:rsidRPr="007202C5">
        <w:rPr>
          <w:rFonts w:ascii="Arial" w:hAnsi="Arial"/>
        </w:rPr>
        <w:t xml:space="preserve"> </w:t>
      </w:r>
      <w:r w:rsidRPr="007202C5">
        <w:rPr>
          <w:rFonts w:ascii="Arial" w:hAnsi="Arial" w:cs="Arial"/>
        </w:rPr>
        <w:t xml:space="preserve">укрепление экономики </w:t>
      </w:r>
      <w:r w:rsidR="005F45C6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 xml:space="preserve">за счёт </w:t>
      </w:r>
      <w:r w:rsidR="00FA6EAA" w:rsidRPr="007202C5">
        <w:rPr>
          <w:rFonts w:ascii="Arial" w:hAnsi="Arial" w:cs="Arial"/>
        </w:rPr>
        <w:t xml:space="preserve">развития </w:t>
      </w:r>
      <w:r w:rsidR="00503CCA" w:rsidRPr="007202C5">
        <w:rPr>
          <w:rFonts w:ascii="Arial" w:hAnsi="Arial" w:cs="Arial"/>
        </w:rPr>
        <w:br/>
      </w:r>
      <w:r w:rsidR="00FA6EAA" w:rsidRPr="007202C5">
        <w:rPr>
          <w:rFonts w:ascii="Arial" w:hAnsi="Arial" w:cs="Arial"/>
        </w:rPr>
        <w:t>оборонно-промышленного направления</w:t>
      </w:r>
      <w:r w:rsidR="009C57D9" w:rsidRPr="007202C5">
        <w:rPr>
          <w:rFonts w:ascii="Arial" w:hAnsi="Arial" w:cs="Arial"/>
        </w:rPr>
        <w:t>.</w:t>
      </w:r>
    </w:p>
    <w:p w14:paraId="4E50D225" w14:textId="77777777" w:rsidR="00513A25" w:rsidRPr="007202C5" w:rsidRDefault="00513A25" w:rsidP="000876DC">
      <w:pPr>
        <w:tabs>
          <w:tab w:val="num" w:pos="851"/>
          <w:tab w:val="left" w:pos="993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0D9AB31B" w14:textId="67994D92" w:rsidR="00513A25" w:rsidRPr="007202C5" w:rsidRDefault="00A7172B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lastRenderedPageBreak/>
        <w:t>м</w:t>
      </w:r>
      <w:r w:rsidR="00513A25" w:rsidRPr="007202C5">
        <w:rPr>
          <w:rFonts w:ascii="Arial" w:hAnsi="Arial" w:cs="Arial"/>
          <w:sz w:val="24"/>
          <w:szCs w:val="24"/>
        </w:rPr>
        <w:t xml:space="preserve">одернизация производственной базы предприятий </w:t>
      </w:r>
      <w:r w:rsidR="00364FB9" w:rsidRPr="007202C5">
        <w:rPr>
          <w:rFonts w:ascii="Arial" w:hAnsi="Arial" w:cs="Arial"/>
          <w:sz w:val="24"/>
          <w:szCs w:val="24"/>
        </w:rPr>
        <w:br/>
      </w:r>
      <w:r w:rsidR="002F1138" w:rsidRPr="007202C5">
        <w:rPr>
          <w:rFonts w:ascii="Arial" w:hAnsi="Arial" w:cs="Arial"/>
          <w:sz w:val="24"/>
          <w:szCs w:val="24"/>
        </w:rPr>
        <w:t xml:space="preserve">оборонно-промышленного комплекса (далее – </w:t>
      </w:r>
      <w:r w:rsidR="00513A25" w:rsidRPr="007202C5">
        <w:rPr>
          <w:rFonts w:ascii="Arial" w:hAnsi="Arial" w:cs="Arial"/>
          <w:sz w:val="24"/>
          <w:szCs w:val="24"/>
        </w:rPr>
        <w:t>ОПК</w:t>
      </w:r>
      <w:r w:rsidR="002F1138" w:rsidRPr="007202C5">
        <w:rPr>
          <w:rFonts w:ascii="Arial" w:hAnsi="Arial" w:cs="Arial"/>
          <w:sz w:val="24"/>
          <w:szCs w:val="24"/>
        </w:rPr>
        <w:t>)</w:t>
      </w:r>
      <w:r w:rsidR="00513A25" w:rsidRPr="007202C5">
        <w:rPr>
          <w:rFonts w:ascii="Arial" w:hAnsi="Arial" w:cs="Arial"/>
          <w:sz w:val="24"/>
          <w:szCs w:val="24"/>
        </w:rPr>
        <w:t xml:space="preserve">, в том числе в целях </w:t>
      </w:r>
      <w:r w:rsidR="000008B8" w:rsidRPr="007202C5">
        <w:rPr>
          <w:rFonts w:ascii="Arial" w:hAnsi="Arial" w:cs="Arial"/>
          <w:sz w:val="24"/>
          <w:szCs w:val="24"/>
        </w:rPr>
        <w:t>развития производства гражданской продукции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02D5C83D" w14:textId="2E450479" w:rsidR="00513A25" w:rsidRPr="007202C5" w:rsidRDefault="00A7172B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еорганизация старых </w:t>
      </w:r>
      <w:r w:rsidR="00C51168" w:rsidRPr="007202C5">
        <w:rPr>
          <w:rFonts w:ascii="Arial" w:hAnsi="Arial" w:cs="Arial"/>
          <w:sz w:val="24"/>
          <w:szCs w:val="24"/>
        </w:rPr>
        <w:t>промышленных зон</w:t>
      </w:r>
      <w:r w:rsidR="00513A25" w:rsidRPr="007202C5">
        <w:rPr>
          <w:rFonts w:ascii="Arial" w:hAnsi="Arial" w:cs="Arial"/>
          <w:sz w:val="24"/>
          <w:szCs w:val="24"/>
        </w:rPr>
        <w:t xml:space="preserve"> под современные промышленные парки – вовлечение их в хозяйственный оборот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73AEE259" w14:textId="2EE3233C" w:rsidR="00513A25" w:rsidRPr="007202C5" w:rsidRDefault="00C51168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создание </w:t>
      </w:r>
      <w:r w:rsidR="00513A25" w:rsidRPr="007202C5">
        <w:rPr>
          <w:rFonts w:ascii="Arial" w:hAnsi="Arial" w:cs="Arial"/>
          <w:sz w:val="24"/>
          <w:szCs w:val="24"/>
        </w:rPr>
        <w:t xml:space="preserve">на территории ИНТЦ исследовательских центров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и технологических полигонов компаний сектора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72E5F4E" w14:textId="3ACAC4BB" w:rsidR="00513A25" w:rsidRPr="007202C5" w:rsidRDefault="00A7172B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сследовательская кооперация (совместные программы НИОКР) предприятий сектора с МФТИ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690AE742" w14:textId="77777777" w:rsidR="00513A25" w:rsidRPr="007202C5" w:rsidRDefault="00513A25" w:rsidP="000876DC">
      <w:pPr>
        <w:pStyle w:val="a8"/>
        <w:tabs>
          <w:tab w:val="num" w:pos="851"/>
          <w:tab w:val="left" w:pos="993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Результаты:</w:t>
      </w:r>
    </w:p>
    <w:p w14:paraId="6256CA75" w14:textId="3893C5D3" w:rsidR="00513A25" w:rsidRPr="007202C5" w:rsidRDefault="00A7172B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 xml:space="preserve">крепление позиций Долгопрудного как промышленно-научного узла Московской области в </w:t>
      </w:r>
      <w:r w:rsidR="00FA6EAA" w:rsidRPr="007202C5">
        <w:rPr>
          <w:rFonts w:ascii="Arial" w:hAnsi="Arial" w:cs="Arial"/>
          <w:sz w:val="24"/>
          <w:szCs w:val="24"/>
        </w:rPr>
        <w:t>ОПК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36A1D188" w14:textId="58C736CB" w:rsidR="00513A25" w:rsidRPr="007202C5" w:rsidRDefault="00A7172B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 xml:space="preserve">величение занятости в </w:t>
      </w:r>
      <w:r w:rsidR="00FA6EAA" w:rsidRPr="007202C5">
        <w:rPr>
          <w:rFonts w:ascii="Arial" w:hAnsi="Arial" w:cs="Arial"/>
          <w:sz w:val="24"/>
          <w:szCs w:val="24"/>
        </w:rPr>
        <w:t>ОПК</w:t>
      </w:r>
      <w:r w:rsidR="00513A25" w:rsidRPr="007202C5">
        <w:rPr>
          <w:rFonts w:ascii="Arial" w:hAnsi="Arial" w:cs="Arial"/>
          <w:sz w:val="24"/>
          <w:szCs w:val="24"/>
        </w:rPr>
        <w:t xml:space="preserve"> </w:t>
      </w:r>
      <w:r w:rsidRPr="007202C5">
        <w:rPr>
          <w:rFonts w:ascii="Arial" w:hAnsi="Arial" w:cs="Arial"/>
          <w:sz w:val="24"/>
          <w:szCs w:val="24"/>
        </w:rPr>
        <w:t>округа;</w:t>
      </w:r>
    </w:p>
    <w:p w14:paraId="78F01EE0" w14:textId="01526649" w:rsidR="00513A25" w:rsidRPr="007202C5" w:rsidRDefault="00A7172B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ост объёмов товаров, работ и услуг в сегменте </w:t>
      </w:r>
      <w:r w:rsidR="00FA6EAA" w:rsidRPr="007202C5">
        <w:rPr>
          <w:rFonts w:ascii="Arial" w:hAnsi="Arial" w:cs="Arial"/>
          <w:sz w:val="24"/>
          <w:szCs w:val="24"/>
        </w:rPr>
        <w:t>ОПК</w:t>
      </w:r>
      <w:r w:rsidR="00C51168" w:rsidRPr="007202C5">
        <w:rPr>
          <w:rFonts w:ascii="Arial" w:hAnsi="Arial" w:cs="Arial"/>
          <w:sz w:val="24"/>
          <w:szCs w:val="24"/>
        </w:rPr>
        <w:t>.</w:t>
      </w:r>
    </w:p>
    <w:p w14:paraId="2EDD7ABA" w14:textId="77777777" w:rsidR="00513A25" w:rsidRPr="007202C5" w:rsidRDefault="00513A25" w:rsidP="00513A25">
      <w:pPr>
        <w:spacing w:line="276" w:lineRule="auto"/>
        <w:jc w:val="both"/>
        <w:rPr>
          <w:rFonts w:ascii="Arial" w:hAnsi="Arial" w:cs="Arial"/>
        </w:rPr>
      </w:pPr>
    </w:p>
    <w:p w14:paraId="01B9F516" w14:textId="4951024A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3.2</w:t>
      </w:r>
      <w:bookmarkStart w:id="64" w:name="_Hlk199870436"/>
      <w:r w:rsidR="00C51168" w:rsidRPr="007202C5">
        <w:rPr>
          <w:rFonts w:ascii="Arial" w:hAnsi="Arial" w:cs="Arial"/>
          <w:b/>
          <w:bCs/>
        </w:rPr>
        <w:t xml:space="preserve">. </w:t>
      </w:r>
      <w:r w:rsidRPr="007202C5">
        <w:rPr>
          <w:rFonts w:ascii="Arial" w:hAnsi="Arial"/>
          <w:b/>
        </w:rPr>
        <w:t>Развитие химико-биотехнологического направления</w:t>
      </w:r>
      <w:r w:rsidR="009C57D9" w:rsidRPr="007202C5">
        <w:rPr>
          <w:rFonts w:ascii="Arial" w:hAnsi="Arial"/>
          <w:b/>
        </w:rPr>
        <w:t>.</w:t>
      </w:r>
      <w:r w:rsidRPr="007202C5">
        <w:rPr>
          <w:rFonts w:ascii="Arial" w:hAnsi="Arial" w:cs="Arial"/>
          <w:b/>
          <w:bCs/>
        </w:rPr>
        <w:t xml:space="preserve"> </w:t>
      </w:r>
    </w:p>
    <w:bookmarkEnd w:id="64"/>
    <w:p w14:paraId="55FBF35B" w14:textId="2842DFD2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/>
        </w:rPr>
        <w:t>Цель</w:t>
      </w:r>
      <w:r w:rsidR="00DD2564" w:rsidRPr="007202C5">
        <w:rPr>
          <w:rFonts w:ascii="Arial" w:eastAsiaTheme="majorEastAsia" w:hAnsi="Arial" w:cs="Arial"/>
        </w:rPr>
        <w:t xml:space="preserve"> инициативы –</w:t>
      </w:r>
      <w:r w:rsidRPr="007202C5">
        <w:rPr>
          <w:rFonts w:ascii="Arial" w:hAnsi="Arial"/>
        </w:rPr>
        <w:t xml:space="preserve"> </w:t>
      </w:r>
      <w:r w:rsidRPr="007202C5">
        <w:rPr>
          <w:rFonts w:ascii="Arial" w:hAnsi="Arial" w:cs="Arial"/>
        </w:rPr>
        <w:t>развитие в Долгопрудном сильного и инновационного направления химико-фармацевтических и биотехнологических производств</w:t>
      </w:r>
      <w:r w:rsidR="00503CCA" w:rsidRPr="007202C5">
        <w:rPr>
          <w:rFonts w:ascii="Arial" w:hAnsi="Arial" w:cs="Arial"/>
        </w:rPr>
        <w:t>.</w:t>
      </w:r>
    </w:p>
    <w:p w14:paraId="3DB3C3E7" w14:textId="77777777" w:rsidR="00513A25" w:rsidRPr="007202C5" w:rsidRDefault="00513A25" w:rsidP="000876DC">
      <w:pPr>
        <w:tabs>
          <w:tab w:val="num" w:pos="851"/>
          <w:tab w:val="left" w:pos="993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346F373B" w14:textId="7EFC35D7" w:rsidR="00513A25" w:rsidRPr="007202C5" w:rsidRDefault="00063F27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м</w:t>
      </w:r>
      <w:r w:rsidR="00513A25" w:rsidRPr="007202C5">
        <w:rPr>
          <w:rFonts w:ascii="Arial" w:hAnsi="Arial" w:cs="Arial"/>
          <w:sz w:val="24"/>
          <w:szCs w:val="24"/>
        </w:rPr>
        <w:t>одернизация производственной базы предприятий</w:t>
      </w:r>
      <w:r w:rsidRPr="007202C5">
        <w:rPr>
          <w:rFonts w:ascii="Arial" w:hAnsi="Arial" w:cs="Arial"/>
          <w:sz w:val="24"/>
          <w:szCs w:val="24"/>
        </w:rPr>
        <w:t>;</w:t>
      </w:r>
      <w:r w:rsidR="00513A25" w:rsidRPr="007202C5">
        <w:rPr>
          <w:rFonts w:ascii="Arial" w:hAnsi="Arial" w:cs="Arial"/>
          <w:sz w:val="24"/>
          <w:szCs w:val="24"/>
        </w:rPr>
        <w:t xml:space="preserve"> </w:t>
      </w:r>
    </w:p>
    <w:p w14:paraId="29A6A2C2" w14:textId="3E43D01F" w:rsidR="00513A25" w:rsidRPr="007202C5" w:rsidRDefault="00063F27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еорганизация старых промзон под современные промышленные парки </w:t>
      </w:r>
      <w:r w:rsidR="00364FB9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– вовлечение их в хозяйственный оборот</w:t>
      </w:r>
      <w:r w:rsidR="00503CCA" w:rsidRPr="007202C5">
        <w:rPr>
          <w:rFonts w:ascii="Arial" w:hAnsi="Arial" w:cs="Arial"/>
          <w:sz w:val="24"/>
          <w:szCs w:val="24"/>
        </w:rPr>
        <w:t>;</w:t>
      </w:r>
    </w:p>
    <w:p w14:paraId="78BEBB86" w14:textId="032E3753" w:rsidR="00513A25" w:rsidRPr="007202C5" w:rsidRDefault="00063F27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>оздание на территории ИНТЦ исследовательских центров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513A25" w:rsidRPr="007202C5">
        <w:rPr>
          <w:rFonts w:ascii="Arial" w:hAnsi="Arial" w:cs="Arial"/>
          <w:sz w:val="24"/>
          <w:szCs w:val="24"/>
        </w:rPr>
        <w:t>и технологических полигонов компаний сектора</w:t>
      </w:r>
      <w:r w:rsidR="00503CCA" w:rsidRPr="007202C5">
        <w:rPr>
          <w:rFonts w:ascii="Arial" w:hAnsi="Arial" w:cs="Arial"/>
          <w:sz w:val="24"/>
          <w:szCs w:val="24"/>
        </w:rPr>
        <w:t>;</w:t>
      </w:r>
    </w:p>
    <w:p w14:paraId="482CF5B8" w14:textId="61FCC690" w:rsidR="00513A25" w:rsidRPr="007202C5" w:rsidRDefault="00063F27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сследовательская кооперация (совместные программы НИОКР) предприятий сектора с МФТИ и его лабораториями</w:t>
      </w:r>
      <w:r w:rsidRPr="007202C5">
        <w:rPr>
          <w:rFonts w:ascii="Arial" w:hAnsi="Arial" w:cs="Arial"/>
          <w:sz w:val="24"/>
          <w:szCs w:val="24"/>
        </w:rPr>
        <w:t>.</w:t>
      </w:r>
    </w:p>
    <w:p w14:paraId="7FDB7F5D" w14:textId="77777777" w:rsidR="00513A25" w:rsidRPr="007202C5" w:rsidRDefault="00513A25" w:rsidP="000876DC">
      <w:pPr>
        <w:pStyle w:val="a8"/>
        <w:keepNext/>
        <w:widowControl w:val="0"/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Результаты:</w:t>
      </w:r>
    </w:p>
    <w:p w14:paraId="22B205BA" w14:textId="4B17D816" w:rsidR="00513A25" w:rsidRPr="007202C5" w:rsidRDefault="00063F27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>крепление позиций Долгопрудного как фармацевтического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552C5F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и биотехнологического хаба региона</w:t>
      </w:r>
      <w:r w:rsidRPr="007202C5">
        <w:rPr>
          <w:rFonts w:ascii="Arial" w:hAnsi="Arial" w:cs="Arial"/>
          <w:sz w:val="24"/>
          <w:szCs w:val="24"/>
        </w:rPr>
        <w:t>;</w:t>
      </w:r>
    </w:p>
    <w:p w14:paraId="22927CA0" w14:textId="19F10C7F" w:rsidR="00513A25" w:rsidRPr="007202C5" w:rsidRDefault="00063F27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увеличение</w:t>
      </w:r>
      <w:r w:rsidR="00513A25" w:rsidRPr="007202C5">
        <w:rPr>
          <w:rFonts w:ascii="Arial" w:hAnsi="Arial" w:cs="Arial"/>
          <w:sz w:val="24"/>
          <w:szCs w:val="24"/>
        </w:rPr>
        <w:t xml:space="preserve"> занятости в НПК </w:t>
      </w:r>
      <w:r w:rsidRPr="007202C5">
        <w:rPr>
          <w:rFonts w:ascii="Arial" w:hAnsi="Arial" w:cs="Arial"/>
          <w:sz w:val="24"/>
          <w:szCs w:val="24"/>
        </w:rPr>
        <w:t>округа;</w:t>
      </w:r>
    </w:p>
    <w:p w14:paraId="68C3C79C" w14:textId="265D3CA2" w:rsidR="00513A25" w:rsidRPr="007202C5" w:rsidRDefault="00063F27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>ост объёмов товаров, работ и услуг в сегменте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FA6EAA" w:rsidRPr="007202C5">
        <w:rPr>
          <w:rFonts w:ascii="Arial" w:hAnsi="Arial" w:cs="Arial"/>
          <w:sz w:val="24"/>
          <w:szCs w:val="24"/>
        </w:rPr>
        <w:t>химико-биотехнологическом направлении</w:t>
      </w:r>
      <w:r w:rsidR="00503CCA" w:rsidRPr="007202C5">
        <w:rPr>
          <w:rFonts w:ascii="Arial" w:hAnsi="Arial" w:cs="Arial"/>
          <w:sz w:val="24"/>
          <w:szCs w:val="24"/>
        </w:rPr>
        <w:t>.</w:t>
      </w:r>
    </w:p>
    <w:p w14:paraId="72A47BCE" w14:textId="77777777" w:rsidR="00647381" w:rsidRPr="007202C5" w:rsidRDefault="00647381" w:rsidP="00647381">
      <w:pPr>
        <w:pStyle w:val="a8"/>
        <w:keepNext/>
        <w:widowControl w:val="0"/>
        <w:spacing w:after="0"/>
        <w:ind w:left="1429"/>
        <w:jc w:val="both"/>
        <w:rPr>
          <w:rFonts w:ascii="Arial" w:hAnsi="Arial" w:cs="Arial"/>
          <w:sz w:val="24"/>
          <w:szCs w:val="24"/>
        </w:rPr>
      </w:pPr>
    </w:p>
    <w:p w14:paraId="38E3DD2A" w14:textId="1F372969" w:rsidR="000008B8" w:rsidRPr="007202C5" w:rsidRDefault="000008B8" w:rsidP="000008B8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3.3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/>
          <w:b/>
        </w:rPr>
        <w:t xml:space="preserve"> </w:t>
      </w:r>
      <w:r w:rsidRPr="007202C5">
        <w:rPr>
          <w:rFonts w:ascii="Arial" w:hAnsi="Arial" w:cs="Arial"/>
          <w:b/>
          <w:bCs/>
        </w:rPr>
        <w:t>Развитие метеотехнологического направления</w:t>
      </w:r>
      <w:r w:rsidR="009C57D9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  <w:b/>
          <w:bCs/>
        </w:rPr>
        <w:t xml:space="preserve"> </w:t>
      </w:r>
    </w:p>
    <w:p w14:paraId="18A85F6A" w14:textId="5431E59D" w:rsidR="000008B8" w:rsidRPr="007202C5" w:rsidRDefault="000008B8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Cs/>
        </w:rPr>
        <w:t>Цель:</w:t>
      </w:r>
      <w:r w:rsidRPr="007202C5">
        <w:rPr>
          <w:rFonts w:ascii="Arial" w:hAnsi="Arial" w:cs="Arial"/>
          <w:b/>
          <w:bCs/>
        </w:rPr>
        <w:t xml:space="preserve"> </w:t>
      </w:r>
      <w:r w:rsidRPr="007202C5">
        <w:rPr>
          <w:rFonts w:ascii="Arial" w:hAnsi="Arial" w:cs="Arial"/>
        </w:rPr>
        <w:t xml:space="preserve">Создание на базе </w:t>
      </w:r>
      <w:r w:rsidR="001F5E1F" w:rsidRPr="007202C5">
        <w:rPr>
          <w:rFonts w:ascii="Arial" w:hAnsi="Arial" w:cs="Arial"/>
        </w:rPr>
        <w:t>Федерального государственного бюджетного учреждения</w:t>
      </w:r>
      <w:r w:rsidR="002F1138" w:rsidRPr="007202C5">
        <w:rPr>
          <w:rFonts w:ascii="Arial" w:hAnsi="Arial" w:cs="Arial"/>
        </w:rPr>
        <w:t xml:space="preserve"> «Центральная аэрологическая обсерватория» Росгидромета </w:t>
      </w:r>
      <w:r w:rsidR="00552C5F" w:rsidRPr="007202C5">
        <w:rPr>
          <w:rFonts w:ascii="Arial" w:hAnsi="Arial" w:cs="Arial"/>
        </w:rPr>
        <w:br/>
      </w:r>
      <w:r w:rsidR="002F1138" w:rsidRPr="007202C5">
        <w:rPr>
          <w:rFonts w:ascii="Arial" w:hAnsi="Arial" w:cs="Arial"/>
        </w:rPr>
        <w:t xml:space="preserve">(далее – ЦАО) </w:t>
      </w:r>
      <w:r w:rsidRPr="007202C5">
        <w:rPr>
          <w:rFonts w:ascii="Arial" w:hAnsi="Arial" w:cs="Arial"/>
        </w:rPr>
        <w:t xml:space="preserve">и профильных организаций в Долгопрудном национального центра компетенций в области метеотехнологий, климатического моделирования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атмосферной безопасности</w:t>
      </w:r>
      <w:r w:rsidR="00C51168" w:rsidRPr="007202C5">
        <w:rPr>
          <w:rFonts w:ascii="Arial" w:hAnsi="Arial" w:cs="Arial"/>
        </w:rPr>
        <w:t>.</w:t>
      </w:r>
    </w:p>
    <w:p w14:paraId="0E61201B" w14:textId="77777777" w:rsidR="000008B8" w:rsidRPr="007202C5" w:rsidRDefault="000008B8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3F1960EF" w14:textId="58F46734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м</w:t>
      </w:r>
      <w:r w:rsidR="000008B8" w:rsidRPr="007202C5">
        <w:rPr>
          <w:rFonts w:ascii="Arial" w:hAnsi="Arial" w:cs="Arial"/>
          <w:sz w:val="24"/>
          <w:szCs w:val="24"/>
        </w:rPr>
        <w:t xml:space="preserve">одернизация инфраструктуры </w:t>
      </w:r>
      <w:r w:rsidR="009C57D9" w:rsidRPr="007202C5">
        <w:rPr>
          <w:rFonts w:ascii="Arial" w:hAnsi="Arial" w:cs="Arial"/>
          <w:sz w:val="24"/>
          <w:szCs w:val="24"/>
        </w:rPr>
        <w:t>ЦАО</w:t>
      </w:r>
      <w:r w:rsidR="000008B8" w:rsidRPr="007202C5">
        <w:rPr>
          <w:rFonts w:ascii="Arial" w:hAnsi="Arial" w:cs="Arial"/>
          <w:sz w:val="24"/>
          <w:szCs w:val="24"/>
        </w:rPr>
        <w:t xml:space="preserve"> и расширение её исследовательских возможностей</w:t>
      </w:r>
      <w:r w:rsidRPr="007202C5">
        <w:rPr>
          <w:rFonts w:ascii="Arial" w:hAnsi="Arial" w:cs="Arial"/>
          <w:sz w:val="24"/>
          <w:szCs w:val="24"/>
        </w:rPr>
        <w:t>;</w:t>
      </w:r>
      <w:r w:rsidR="000008B8" w:rsidRPr="007202C5">
        <w:rPr>
          <w:rFonts w:ascii="Arial" w:hAnsi="Arial" w:cs="Arial"/>
          <w:sz w:val="24"/>
          <w:szCs w:val="24"/>
        </w:rPr>
        <w:t xml:space="preserve"> </w:t>
      </w:r>
    </w:p>
    <w:p w14:paraId="4BA88259" w14:textId="5D8CD3C9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lastRenderedPageBreak/>
        <w:t>к</w:t>
      </w:r>
      <w:r w:rsidR="000008B8" w:rsidRPr="007202C5">
        <w:rPr>
          <w:rFonts w:ascii="Arial" w:hAnsi="Arial" w:cs="Arial"/>
          <w:sz w:val="24"/>
          <w:szCs w:val="24"/>
        </w:rPr>
        <w:t xml:space="preserve">оммерциализация компетенций организаций направления,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0008B8" w:rsidRPr="007202C5">
        <w:rPr>
          <w:rFonts w:ascii="Arial" w:hAnsi="Arial" w:cs="Arial"/>
          <w:sz w:val="24"/>
          <w:szCs w:val="24"/>
        </w:rPr>
        <w:t>в т</w:t>
      </w:r>
      <w:r w:rsidR="00A31A50" w:rsidRPr="007202C5">
        <w:rPr>
          <w:rFonts w:ascii="Arial" w:hAnsi="Arial" w:cs="Arial"/>
          <w:sz w:val="24"/>
          <w:szCs w:val="24"/>
        </w:rPr>
        <w:t xml:space="preserve">ом </w:t>
      </w:r>
      <w:r w:rsidR="000008B8" w:rsidRPr="007202C5">
        <w:rPr>
          <w:rFonts w:ascii="Arial" w:hAnsi="Arial" w:cs="Arial"/>
          <w:sz w:val="24"/>
          <w:szCs w:val="24"/>
        </w:rPr>
        <w:t>ч</w:t>
      </w:r>
      <w:r w:rsidR="00A31A50" w:rsidRPr="007202C5">
        <w:rPr>
          <w:rFonts w:ascii="Arial" w:hAnsi="Arial" w:cs="Arial"/>
          <w:sz w:val="24"/>
          <w:szCs w:val="24"/>
        </w:rPr>
        <w:t>исле</w:t>
      </w:r>
      <w:r w:rsidR="000008B8" w:rsidRPr="007202C5">
        <w:rPr>
          <w:rFonts w:ascii="Arial" w:hAnsi="Arial" w:cs="Arial"/>
          <w:sz w:val="24"/>
          <w:szCs w:val="24"/>
        </w:rPr>
        <w:t xml:space="preserve"> применение технологий активного воздействия на атмосферу</w:t>
      </w:r>
      <w:r w:rsidRPr="007202C5">
        <w:rPr>
          <w:rFonts w:ascii="Arial" w:hAnsi="Arial" w:cs="Arial"/>
          <w:sz w:val="24"/>
          <w:szCs w:val="24"/>
        </w:rPr>
        <w:t>;</w:t>
      </w:r>
    </w:p>
    <w:p w14:paraId="653120AB" w14:textId="42C31710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0008B8" w:rsidRPr="007202C5">
        <w:rPr>
          <w:rFonts w:ascii="Arial" w:hAnsi="Arial" w:cs="Arial"/>
          <w:sz w:val="24"/>
          <w:szCs w:val="24"/>
        </w:rPr>
        <w:t xml:space="preserve">сследовательская кооперация (совместные программы НИОКР)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0008B8" w:rsidRPr="007202C5">
        <w:rPr>
          <w:rFonts w:ascii="Arial" w:hAnsi="Arial" w:cs="Arial"/>
          <w:sz w:val="24"/>
          <w:szCs w:val="24"/>
        </w:rPr>
        <w:t>с МФТИ и его лабораториями по климату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F731D69" w14:textId="08E2F264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0008B8" w:rsidRPr="007202C5">
        <w:rPr>
          <w:rFonts w:ascii="Arial" w:hAnsi="Arial" w:cs="Arial"/>
          <w:sz w:val="24"/>
          <w:szCs w:val="24"/>
        </w:rPr>
        <w:t xml:space="preserve">ормирование образовательных программ по метеотехнологиям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0008B8" w:rsidRPr="007202C5">
        <w:rPr>
          <w:rFonts w:ascii="Arial" w:hAnsi="Arial" w:cs="Arial"/>
          <w:sz w:val="24"/>
          <w:szCs w:val="24"/>
        </w:rPr>
        <w:t xml:space="preserve">в партнёрстве с МФТИ и </w:t>
      </w:r>
      <w:r w:rsidR="00A31A50" w:rsidRPr="007202C5">
        <w:rPr>
          <w:rFonts w:ascii="Arial" w:hAnsi="Arial" w:cs="Arial"/>
          <w:sz w:val="24"/>
          <w:szCs w:val="24"/>
        </w:rPr>
        <w:t>Детским т</w:t>
      </w:r>
      <w:r w:rsidR="000008B8" w:rsidRPr="007202C5">
        <w:rPr>
          <w:rFonts w:ascii="Arial" w:hAnsi="Arial" w:cs="Arial"/>
          <w:sz w:val="24"/>
          <w:szCs w:val="24"/>
        </w:rPr>
        <w:t>ехнопарком Физтех-лицея им. П.Л. Капицы</w:t>
      </w:r>
      <w:r w:rsidRPr="007202C5">
        <w:rPr>
          <w:rFonts w:ascii="Arial" w:hAnsi="Arial" w:cs="Arial"/>
          <w:sz w:val="24"/>
          <w:szCs w:val="24"/>
        </w:rPr>
        <w:t>;</w:t>
      </w:r>
    </w:p>
    <w:p w14:paraId="21D7047D" w14:textId="0B169533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0008B8" w:rsidRPr="007202C5">
        <w:rPr>
          <w:rFonts w:ascii="Arial" w:hAnsi="Arial" w:cs="Arial"/>
          <w:sz w:val="24"/>
          <w:szCs w:val="24"/>
        </w:rPr>
        <w:t>частие в национальных и международных проектах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0008B8" w:rsidRPr="007202C5">
        <w:rPr>
          <w:rFonts w:ascii="Arial" w:hAnsi="Arial" w:cs="Arial"/>
          <w:sz w:val="24"/>
          <w:szCs w:val="24"/>
        </w:rPr>
        <w:t>по климатическому мониторингу и прогнозированию.</w:t>
      </w:r>
    </w:p>
    <w:p w14:paraId="50D3FA6A" w14:textId="77777777" w:rsidR="000008B8" w:rsidRPr="007202C5" w:rsidRDefault="000008B8" w:rsidP="000876DC">
      <w:pPr>
        <w:pStyle w:val="a8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Результаты:</w:t>
      </w:r>
    </w:p>
    <w:p w14:paraId="703D33B5" w14:textId="2FAC1186" w:rsidR="000008B8" w:rsidRPr="007202C5" w:rsidRDefault="00C51168" w:rsidP="000876DC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0008B8" w:rsidRPr="007202C5">
        <w:rPr>
          <w:rFonts w:ascii="Arial" w:hAnsi="Arial" w:cs="Arial"/>
          <w:sz w:val="24"/>
          <w:szCs w:val="24"/>
        </w:rPr>
        <w:t xml:space="preserve">овышение престижа и уникальности Долгопрудного как центра </w:t>
      </w:r>
      <w:r w:rsidRPr="007202C5">
        <w:rPr>
          <w:rFonts w:ascii="Arial" w:hAnsi="Arial" w:cs="Arial"/>
          <w:sz w:val="24"/>
          <w:szCs w:val="24"/>
        </w:rPr>
        <w:t xml:space="preserve">науки </w:t>
      </w:r>
      <w:r w:rsidR="00647381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об атмосфере;</w:t>
      </w:r>
    </w:p>
    <w:p w14:paraId="3F3D33A0" w14:textId="77777777" w:rsidR="00725194" w:rsidRPr="007202C5" w:rsidRDefault="00C51168" w:rsidP="000876DC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0008B8" w:rsidRPr="007202C5">
        <w:rPr>
          <w:rFonts w:ascii="Arial" w:hAnsi="Arial" w:cs="Arial"/>
          <w:sz w:val="24"/>
          <w:szCs w:val="24"/>
        </w:rPr>
        <w:t>ривлечение инвестиций и создание в</w:t>
      </w:r>
      <w:r w:rsidRPr="007202C5">
        <w:rPr>
          <w:rFonts w:ascii="Arial" w:hAnsi="Arial" w:cs="Arial"/>
          <w:sz w:val="24"/>
          <w:szCs w:val="24"/>
        </w:rPr>
        <w:t>ысокотехнологичных рабочих мест;</w:t>
      </w:r>
    </w:p>
    <w:p w14:paraId="244561C8" w14:textId="6040F41F" w:rsidR="000008B8" w:rsidRPr="007202C5" w:rsidRDefault="00C51168" w:rsidP="000876DC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</w:t>
      </w:r>
      <w:r w:rsidR="000008B8" w:rsidRPr="007202C5">
        <w:rPr>
          <w:rFonts w:ascii="Arial" w:hAnsi="Arial" w:cs="Arial"/>
          <w:sz w:val="24"/>
          <w:szCs w:val="24"/>
        </w:rPr>
        <w:t>клад в национальную систему климатической устойчивости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552C5F" w:rsidRPr="007202C5">
        <w:rPr>
          <w:rFonts w:ascii="Arial" w:hAnsi="Arial" w:cs="Arial"/>
          <w:sz w:val="24"/>
          <w:szCs w:val="24"/>
        </w:rPr>
        <w:br/>
      </w:r>
      <w:r w:rsidR="000008B8" w:rsidRPr="007202C5">
        <w:rPr>
          <w:rFonts w:ascii="Arial" w:hAnsi="Arial" w:cs="Arial"/>
          <w:sz w:val="24"/>
          <w:szCs w:val="24"/>
        </w:rPr>
        <w:t>и технологического суверенитета.</w:t>
      </w:r>
    </w:p>
    <w:p w14:paraId="526DF111" w14:textId="77777777" w:rsidR="005F45C6" w:rsidRPr="007202C5" w:rsidRDefault="005F45C6" w:rsidP="005F45C6">
      <w:pPr>
        <w:tabs>
          <w:tab w:val="left" w:pos="993"/>
        </w:tabs>
        <w:jc w:val="both"/>
        <w:rPr>
          <w:rFonts w:ascii="Arial" w:hAnsi="Arial" w:cs="Arial"/>
        </w:rPr>
      </w:pPr>
    </w:p>
    <w:p w14:paraId="20DD5258" w14:textId="42486E51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spacing w:before="0" w:after="0" w:line="276" w:lineRule="auto"/>
        <w:rPr>
          <w:rFonts w:ascii="Arial" w:eastAsiaTheme="majorEastAsia" w:hAnsi="Arial" w:cs="Arial"/>
        </w:rPr>
      </w:pPr>
      <w:bookmarkStart w:id="65" w:name="_Toc202430704"/>
      <w:bookmarkStart w:id="66" w:name="_Toc209117115"/>
      <w:r w:rsidRPr="007202C5">
        <w:rPr>
          <w:rFonts w:ascii="Arial" w:eastAsiaTheme="majorEastAsia" w:hAnsi="Arial" w:cs="Arial"/>
        </w:rPr>
        <w:t xml:space="preserve">Основные направления развития отраслей экономики, не относящихся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к научно-производственному комплексу городского округа Долгопрудный</w:t>
      </w:r>
      <w:bookmarkEnd w:id="65"/>
      <w:bookmarkEnd w:id="66"/>
    </w:p>
    <w:p w14:paraId="65AC1116" w14:textId="77777777" w:rsidR="005F45C6" w:rsidRPr="007202C5" w:rsidRDefault="005F45C6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bookmarkStart w:id="67" w:name="_Hlk198846620"/>
    </w:p>
    <w:p w14:paraId="3EB6C24C" w14:textId="58B37D2E" w:rsidR="00725194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Стратегическая цель (экономика): </w:t>
      </w:r>
      <w:r w:rsidRPr="007202C5">
        <w:rPr>
          <w:rFonts w:ascii="Arial" w:hAnsi="Arial" w:cs="Arial"/>
        </w:rPr>
        <w:t>расширение высокотехнологичного сектора экономики городского округа, повышение занятости в экономике Долгопрудного</w:t>
      </w:r>
      <w:r w:rsidR="00503CCA" w:rsidRPr="007202C5">
        <w:rPr>
          <w:rFonts w:ascii="Arial" w:hAnsi="Arial" w:cs="Arial"/>
        </w:rPr>
        <w:t>.</w:t>
      </w:r>
    </w:p>
    <w:p w14:paraId="4511BD74" w14:textId="77777777" w:rsidR="005F45C6" w:rsidRPr="007202C5" w:rsidRDefault="005F45C6" w:rsidP="000876DC">
      <w:pPr>
        <w:keepNext/>
        <w:widowControl w:val="0"/>
        <w:tabs>
          <w:tab w:val="left" w:pos="993"/>
        </w:tabs>
        <w:ind w:firstLine="709"/>
        <w:jc w:val="both"/>
        <w:rPr>
          <w:rFonts w:ascii="Arial" w:hAnsi="Arial" w:cs="Arial"/>
        </w:rPr>
      </w:pPr>
    </w:p>
    <w:p w14:paraId="0DF7AC94" w14:textId="33437A47" w:rsidR="00725194" w:rsidRPr="007202C5" w:rsidRDefault="007566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3.</w:t>
      </w:r>
      <w:r w:rsidR="000008B8" w:rsidRPr="007202C5">
        <w:rPr>
          <w:rFonts w:ascii="Arial" w:hAnsi="Arial" w:cs="Arial"/>
          <w:b/>
          <w:bCs/>
        </w:rPr>
        <w:t>4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</w:rPr>
        <w:t xml:space="preserve"> </w:t>
      </w:r>
      <w:r w:rsidR="00282ECC" w:rsidRPr="007202C5">
        <w:rPr>
          <w:rFonts w:ascii="Arial" w:hAnsi="Arial"/>
          <w:b/>
        </w:rPr>
        <w:t>Р</w:t>
      </w:r>
      <w:r w:rsidRPr="007202C5">
        <w:rPr>
          <w:rFonts w:ascii="Arial" w:hAnsi="Arial"/>
          <w:b/>
        </w:rPr>
        <w:t>азвитие прочих наукоемких направлений</w:t>
      </w:r>
      <w:r w:rsidR="00725194" w:rsidRPr="007202C5">
        <w:rPr>
          <w:rFonts w:ascii="Arial" w:hAnsi="Arial" w:cs="Arial"/>
        </w:rPr>
        <w:t>.</w:t>
      </w:r>
    </w:p>
    <w:p w14:paraId="7BBF9A86" w14:textId="24398F14" w:rsidR="00725194" w:rsidRPr="007202C5" w:rsidRDefault="007566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</w:t>
      </w:r>
      <w:r w:rsidR="00C51168" w:rsidRPr="007202C5">
        <w:rPr>
          <w:rFonts w:ascii="Arial" w:hAnsi="Arial" w:cs="Arial"/>
        </w:rPr>
        <w:t xml:space="preserve"> </w:t>
      </w:r>
      <w:r w:rsidR="00DD2564" w:rsidRPr="007202C5">
        <w:rPr>
          <w:rFonts w:ascii="Arial" w:eastAsiaTheme="majorEastAsia" w:hAnsi="Arial" w:cs="Arial"/>
        </w:rPr>
        <w:t>инициативы – с</w:t>
      </w:r>
      <w:r w:rsidR="002A6670" w:rsidRPr="007202C5">
        <w:rPr>
          <w:rFonts w:ascii="Arial" w:hAnsi="Arial" w:cs="Arial"/>
        </w:rPr>
        <w:t>оздание устойчивой среды для роста наукоёмких предприятий и технологического предпринимательства на всей территории городского округа Долгопрудный, включая районы с существующей производственной, коммерческой и образовательной застройкой</w:t>
      </w:r>
      <w:r w:rsidR="00725194" w:rsidRPr="007202C5">
        <w:rPr>
          <w:rFonts w:ascii="Arial" w:hAnsi="Arial" w:cs="Arial"/>
        </w:rPr>
        <w:t>.</w:t>
      </w:r>
    </w:p>
    <w:p w14:paraId="612CCEB0" w14:textId="219567E6" w:rsidR="00725194" w:rsidRPr="007202C5" w:rsidRDefault="00756625" w:rsidP="000876DC">
      <w:pPr>
        <w:keepNext/>
        <w:widowControl w:val="0"/>
        <w:tabs>
          <w:tab w:val="num" w:pos="851"/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2443DCD9" w14:textId="58637E64" w:rsidR="00725194" w:rsidRPr="007202C5" w:rsidRDefault="00503CCA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eastAsiaTheme="majorEastAsia" w:hAnsi="Arial" w:cs="Arial"/>
        </w:rPr>
        <w:t>–</w:t>
      </w:r>
      <w:r w:rsidRPr="007202C5">
        <w:rPr>
          <w:rFonts w:ascii="Arial" w:hAnsi="Arial" w:cs="Arial"/>
        </w:rPr>
        <w:t xml:space="preserve"> </w:t>
      </w:r>
      <w:r w:rsidR="00A7172B" w:rsidRPr="007202C5">
        <w:rPr>
          <w:rFonts w:ascii="Arial" w:hAnsi="Arial" w:cs="Arial"/>
        </w:rPr>
        <w:t>ф</w:t>
      </w:r>
      <w:r w:rsidR="002A6670" w:rsidRPr="007202C5">
        <w:rPr>
          <w:rFonts w:ascii="Arial" w:hAnsi="Arial" w:cs="Arial"/>
        </w:rPr>
        <w:t>ормирование городского техноэкономического пояса вне ИНТЦ</w:t>
      </w:r>
      <w:r w:rsidR="00DB4FAC" w:rsidRPr="007202C5">
        <w:rPr>
          <w:rFonts w:ascii="Arial" w:hAnsi="Arial" w:cs="Arial"/>
        </w:rPr>
        <w:t>:</w:t>
      </w:r>
    </w:p>
    <w:p w14:paraId="01E5523A" w14:textId="72C5AB27" w:rsidR="00725194" w:rsidRPr="007202C5" w:rsidRDefault="00DB4FAC" w:rsidP="000876DC">
      <w:pPr>
        <w:pStyle w:val="a8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2A6670" w:rsidRPr="007202C5">
        <w:rPr>
          <w:rFonts w:ascii="Arial" w:hAnsi="Arial" w:cs="Arial"/>
          <w:sz w:val="24"/>
          <w:szCs w:val="24"/>
        </w:rPr>
        <w:t>ривлечение технологических компаний на существующие площадки;</w:t>
      </w:r>
    </w:p>
    <w:p w14:paraId="67F2B2DA" w14:textId="4C41584D" w:rsidR="002A6670" w:rsidRPr="007202C5" w:rsidRDefault="00DB4FAC" w:rsidP="000876DC">
      <w:pPr>
        <w:pStyle w:val="a8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2A6670" w:rsidRPr="007202C5">
        <w:rPr>
          <w:rFonts w:ascii="Arial" w:hAnsi="Arial" w:cs="Arial"/>
          <w:sz w:val="24"/>
          <w:szCs w:val="24"/>
        </w:rPr>
        <w:t>оздание новых площадок – техноковоркингов в городской черте</w:t>
      </w:r>
      <w:r w:rsidRPr="007202C5">
        <w:rPr>
          <w:rFonts w:ascii="Arial" w:hAnsi="Arial" w:cs="Arial"/>
          <w:sz w:val="24"/>
          <w:szCs w:val="24"/>
        </w:rPr>
        <w:t>;</w:t>
      </w:r>
    </w:p>
    <w:p w14:paraId="4F1F2AA9" w14:textId="0BF46988" w:rsidR="00DB4FAC" w:rsidRPr="007202C5" w:rsidRDefault="00DB4FAC" w:rsidP="000876DC">
      <w:pPr>
        <w:pStyle w:val="a8"/>
        <w:numPr>
          <w:ilvl w:val="0"/>
          <w:numId w:val="44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коммерциализация компетенций </w:t>
      </w:r>
      <w:r w:rsidR="008614DE" w:rsidRPr="007202C5">
        <w:rPr>
          <w:rFonts w:ascii="Arial" w:hAnsi="Arial" w:cs="Arial"/>
          <w:sz w:val="24"/>
          <w:szCs w:val="24"/>
        </w:rPr>
        <w:t>метеорологического направления</w:t>
      </w:r>
      <w:r w:rsidRPr="007202C5">
        <w:rPr>
          <w:rFonts w:ascii="Arial" w:hAnsi="Arial" w:cs="Arial"/>
          <w:sz w:val="24"/>
          <w:szCs w:val="24"/>
        </w:rPr>
        <w:t xml:space="preserve"> в области атмосферного и климатического мониторинга, экологической аналитики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E71978">
        <w:rPr>
          <w:rFonts w:ascii="Arial" w:hAnsi="Arial" w:cs="Arial"/>
          <w:sz w:val="24"/>
          <w:szCs w:val="24"/>
        </w:rPr>
        <w:t>и «активного воздействия»;</w:t>
      </w:r>
    </w:p>
    <w:p w14:paraId="0EBC8A6A" w14:textId="00CAB30F" w:rsidR="00756625" w:rsidRPr="007202C5" w:rsidRDefault="00503CCA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eastAsiaTheme="majorEastAsia" w:hAnsi="Arial" w:cs="Arial"/>
        </w:rPr>
        <w:t xml:space="preserve">– </w:t>
      </w:r>
      <w:r w:rsidRPr="007202C5">
        <w:rPr>
          <w:rFonts w:ascii="Arial" w:hAnsi="Arial" w:cs="Arial"/>
        </w:rPr>
        <w:t>с</w:t>
      </w:r>
      <w:r w:rsidR="002A6670" w:rsidRPr="007202C5">
        <w:rPr>
          <w:rFonts w:ascii="Arial" w:hAnsi="Arial" w:cs="Arial"/>
        </w:rPr>
        <w:t xml:space="preserve">лужба технологического развития </w:t>
      </w:r>
      <w:r w:rsidRPr="007202C5">
        <w:rPr>
          <w:rFonts w:ascii="Arial" w:hAnsi="Arial" w:cs="Arial"/>
        </w:rPr>
        <w:t>округа</w:t>
      </w:r>
      <w:r w:rsidR="00A31A50" w:rsidRPr="007202C5">
        <w:rPr>
          <w:rFonts w:ascii="Arial" w:hAnsi="Arial" w:cs="Arial"/>
        </w:rPr>
        <w:t>, в том числе:</w:t>
      </w:r>
    </w:p>
    <w:p w14:paraId="527E8BC5" w14:textId="77777777" w:rsidR="002A6670" w:rsidRPr="007202C5" w:rsidRDefault="002A6670" w:rsidP="000876DC">
      <w:pPr>
        <w:pStyle w:val="a8"/>
        <w:numPr>
          <w:ilvl w:val="1"/>
          <w:numId w:val="45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подбор площадок;</w:t>
      </w:r>
    </w:p>
    <w:p w14:paraId="2A83CE3B" w14:textId="5A0B2574" w:rsidR="002A6670" w:rsidRPr="007202C5" w:rsidRDefault="002A6670" w:rsidP="000876DC">
      <w:pPr>
        <w:pStyle w:val="a8"/>
        <w:numPr>
          <w:ilvl w:val="1"/>
          <w:numId w:val="45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помощь с регистрацией;</w:t>
      </w:r>
    </w:p>
    <w:p w14:paraId="0AB4F26B" w14:textId="77777777" w:rsidR="002A6670" w:rsidRPr="007202C5" w:rsidRDefault="002A6670" w:rsidP="000876DC">
      <w:pPr>
        <w:pStyle w:val="a8"/>
        <w:numPr>
          <w:ilvl w:val="1"/>
          <w:numId w:val="45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связь с МФТИ и ИНТЦ;</w:t>
      </w:r>
    </w:p>
    <w:p w14:paraId="04A762D4" w14:textId="77777777" w:rsidR="00A31A50" w:rsidRPr="007202C5" w:rsidRDefault="002A6670" w:rsidP="000876DC">
      <w:pPr>
        <w:pStyle w:val="a8"/>
        <w:numPr>
          <w:ilvl w:val="1"/>
          <w:numId w:val="4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навигация по мерам поддержки (регион, федерация, институты развития).</w:t>
      </w:r>
    </w:p>
    <w:p w14:paraId="7216B522" w14:textId="248703A8" w:rsidR="00756625" w:rsidRPr="007202C5" w:rsidRDefault="00756625" w:rsidP="000876DC">
      <w:pPr>
        <w:pStyle w:val="a8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Результат</w:t>
      </w:r>
      <w:r w:rsidR="00A31A50" w:rsidRPr="007202C5">
        <w:rPr>
          <w:rFonts w:ascii="Arial" w:hAnsi="Arial" w:cs="Arial"/>
          <w:sz w:val="24"/>
          <w:szCs w:val="24"/>
        </w:rPr>
        <w:t>ы</w:t>
      </w:r>
      <w:r w:rsidRPr="007202C5">
        <w:rPr>
          <w:rFonts w:ascii="Arial" w:hAnsi="Arial" w:cs="Arial"/>
          <w:sz w:val="24"/>
          <w:szCs w:val="24"/>
        </w:rPr>
        <w:t>:</w:t>
      </w:r>
    </w:p>
    <w:p w14:paraId="0A89CF49" w14:textId="4805370D" w:rsidR="00756625" w:rsidRPr="007202C5" w:rsidRDefault="00A7172B" w:rsidP="000876DC">
      <w:pPr>
        <w:pStyle w:val="a8"/>
        <w:keepNext/>
        <w:widowControl w:val="0"/>
        <w:numPr>
          <w:ilvl w:val="0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д</w:t>
      </w:r>
      <w:r w:rsidR="002A6670" w:rsidRPr="007202C5">
        <w:rPr>
          <w:rFonts w:ascii="Arial" w:hAnsi="Arial" w:cs="Arial"/>
          <w:sz w:val="24"/>
          <w:szCs w:val="24"/>
        </w:rPr>
        <w:t xml:space="preserve">иверсификация наукоёмкой экономики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2A6670" w:rsidRPr="007202C5">
        <w:rPr>
          <w:rFonts w:ascii="Arial" w:hAnsi="Arial" w:cs="Arial"/>
          <w:sz w:val="24"/>
          <w:szCs w:val="24"/>
        </w:rPr>
        <w:t xml:space="preserve"> за пределами ИНТЦ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770AF9A" w14:textId="3700D0B5" w:rsidR="002A6670" w:rsidRPr="007202C5" w:rsidRDefault="00A7172B" w:rsidP="000876DC">
      <w:pPr>
        <w:pStyle w:val="a8"/>
        <w:keepNext/>
        <w:widowControl w:val="0"/>
        <w:numPr>
          <w:ilvl w:val="0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2A6670" w:rsidRPr="007202C5">
        <w:rPr>
          <w:rFonts w:ascii="Arial" w:hAnsi="Arial" w:cs="Arial"/>
          <w:sz w:val="24"/>
          <w:szCs w:val="24"/>
        </w:rPr>
        <w:t xml:space="preserve">овышение эффективности использования городской недвижимости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2A6670" w:rsidRPr="007202C5">
        <w:rPr>
          <w:rFonts w:ascii="Arial" w:hAnsi="Arial" w:cs="Arial"/>
          <w:sz w:val="24"/>
          <w:szCs w:val="24"/>
        </w:rPr>
        <w:lastRenderedPageBreak/>
        <w:t>и инфраструктуры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4A1ED0A7" w14:textId="2AC15F5D" w:rsidR="002A6670" w:rsidRPr="007202C5" w:rsidRDefault="00A7172B" w:rsidP="000876DC">
      <w:pPr>
        <w:pStyle w:val="a8"/>
        <w:keepNext/>
        <w:widowControl w:val="0"/>
        <w:numPr>
          <w:ilvl w:val="0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2A6670" w:rsidRPr="007202C5">
        <w:rPr>
          <w:rFonts w:ascii="Arial" w:hAnsi="Arial" w:cs="Arial"/>
          <w:sz w:val="24"/>
          <w:szCs w:val="24"/>
        </w:rPr>
        <w:t>ост числа рабочих мест и инновационной продукции на предприятиях, размещённых в городской среде.</w:t>
      </w:r>
    </w:p>
    <w:p w14:paraId="455047D0" w14:textId="77777777" w:rsidR="005F45C6" w:rsidRPr="007202C5" w:rsidRDefault="005F45C6" w:rsidP="005F45C6">
      <w:pPr>
        <w:keepNext/>
        <w:widowControl w:val="0"/>
        <w:jc w:val="both"/>
        <w:rPr>
          <w:rFonts w:ascii="Arial" w:hAnsi="Arial" w:cs="Arial"/>
        </w:rPr>
      </w:pPr>
    </w:p>
    <w:p w14:paraId="2F891D6E" w14:textId="477FD447" w:rsidR="00513A25" w:rsidRPr="007202C5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Стратегическая инициатива 3.</w:t>
      </w:r>
      <w:r w:rsidR="00773A40" w:rsidRPr="007202C5">
        <w:rPr>
          <w:rFonts w:ascii="Arial" w:hAnsi="Arial" w:cs="Arial"/>
          <w:b/>
          <w:bCs/>
        </w:rPr>
        <w:t>5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</w:rPr>
        <w:t xml:space="preserve"> </w:t>
      </w:r>
      <w:r w:rsidR="00282ECC" w:rsidRPr="007202C5">
        <w:rPr>
          <w:rFonts w:ascii="Arial" w:hAnsi="Arial"/>
          <w:b/>
        </w:rPr>
        <w:t>Ф</w:t>
      </w:r>
      <w:r w:rsidRPr="007202C5">
        <w:rPr>
          <w:rFonts w:ascii="Arial" w:hAnsi="Arial"/>
          <w:b/>
        </w:rPr>
        <w:t xml:space="preserve">ормирование в Долгопрудном </w:t>
      </w:r>
      <w:r w:rsidR="00503CCA" w:rsidRPr="007202C5">
        <w:rPr>
          <w:rFonts w:ascii="Arial" w:hAnsi="Arial"/>
          <w:b/>
        </w:rPr>
        <w:br/>
      </w:r>
      <w:r w:rsidRPr="007202C5">
        <w:rPr>
          <w:rFonts w:ascii="Arial" w:hAnsi="Arial"/>
          <w:b/>
        </w:rPr>
        <w:t>водно-транспортного хаба Московской области</w:t>
      </w:r>
      <w:r w:rsidR="00725194" w:rsidRPr="007202C5">
        <w:rPr>
          <w:rFonts w:ascii="Arial" w:hAnsi="Arial" w:cs="Arial"/>
        </w:rPr>
        <w:t>.</w:t>
      </w:r>
    </w:p>
    <w:p w14:paraId="3A3AC014" w14:textId="0B1DBC7A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</w:t>
      </w:r>
      <w:r w:rsidR="00DD2564" w:rsidRPr="007202C5">
        <w:rPr>
          <w:rFonts w:ascii="Arial" w:eastAsiaTheme="majorEastAsia" w:hAnsi="Arial" w:cs="Arial"/>
        </w:rPr>
        <w:t xml:space="preserve"> инициативы –</w:t>
      </w:r>
      <w:r w:rsidRPr="007202C5">
        <w:rPr>
          <w:rFonts w:ascii="Arial" w:hAnsi="Arial" w:cs="Arial"/>
        </w:rPr>
        <w:t xml:space="preserve"> использование потенциала канала имени Москвы </w:t>
      </w:r>
      <w:r w:rsidR="0064738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береговой инфраструктуры для экономического роста </w:t>
      </w:r>
      <w:r w:rsidR="005F45C6" w:rsidRPr="007202C5">
        <w:rPr>
          <w:rFonts w:ascii="Arial" w:hAnsi="Arial" w:cs="Arial"/>
        </w:rPr>
        <w:t>городского округа</w:t>
      </w:r>
      <w:r w:rsidRPr="007202C5">
        <w:rPr>
          <w:rFonts w:ascii="Arial" w:hAnsi="Arial" w:cs="Arial"/>
        </w:rPr>
        <w:t>, развития логистики, туризма и речного транспорта в Московской агломерации.</w:t>
      </w:r>
    </w:p>
    <w:p w14:paraId="7AE7A52A" w14:textId="77777777" w:rsidR="00513A25" w:rsidRPr="007202C5" w:rsidRDefault="00513A25" w:rsidP="000876DC">
      <w:pPr>
        <w:tabs>
          <w:tab w:val="num" w:pos="851"/>
          <w:tab w:val="left" w:pos="1134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23B83DA9" w14:textId="6B527280" w:rsidR="00513A25" w:rsidRPr="007202C5" w:rsidRDefault="00A7172B" w:rsidP="000876DC">
      <w:pPr>
        <w:pStyle w:val="a8"/>
        <w:keepNext/>
        <w:widowControl w:val="0"/>
        <w:numPr>
          <w:ilvl w:val="0"/>
          <w:numId w:val="19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т</w:t>
      </w:r>
      <w:r w:rsidR="00513A25" w:rsidRPr="007202C5">
        <w:rPr>
          <w:rFonts w:ascii="Arial" w:hAnsi="Arial" w:cs="Arial"/>
          <w:sz w:val="24"/>
          <w:szCs w:val="24"/>
        </w:rPr>
        <w:t xml:space="preserve">рансформация АО «Хлебниковский машиностроительно-судоремонтный завод» в центр компетенций по развитию речного транспорта в Московской области </w:t>
      </w:r>
      <w:r w:rsidR="00647381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и тиражированию решений, разрабатываемых и пилотируемых на территории Долгопрудного;</w:t>
      </w:r>
    </w:p>
    <w:p w14:paraId="6E224A8B" w14:textId="39E15E0E" w:rsidR="00513A25" w:rsidRPr="007202C5" w:rsidRDefault="00A7172B" w:rsidP="000876DC">
      <w:pPr>
        <w:pStyle w:val="a8"/>
        <w:keepNext/>
        <w:widowControl w:val="0"/>
        <w:numPr>
          <w:ilvl w:val="0"/>
          <w:numId w:val="19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м</w:t>
      </w:r>
      <w:r w:rsidR="00513A25" w:rsidRPr="007202C5">
        <w:rPr>
          <w:rFonts w:ascii="Arial" w:hAnsi="Arial" w:cs="Arial"/>
          <w:sz w:val="24"/>
          <w:szCs w:val="24"/>
        </w:rPr>
        <w:t>одернизация и использование причальных сооружений и инфраструктуры Международного Московского яхтенного порта и АО «Хлебниковский машиностроительно-судоремонтный завод» и создание новых остановочных пунктов водного транспорта;</w:t>
      </w:r>
    </w:p>
    <w:p w14:paraId="3492A1A5" w14:textId="4223CD4C" w:rsidR="00513A25" w:rsidRPr="007202C5" w:rsidRDefault="00A7172B" w:rsidP="000876DC">
      <w:pPr>
        <w:pStyle w:val="a8"/>
        <w:keepNext/>
        <w:widowControl w:val="0"/>
        <w:numPr>
          <w:ilvl w:val="0"/>
          <w:numId w:val="19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з</w:t>
      </w:r>
      <w:r w:rsidR="00513A25" w:rsidRPr="007202C5">
        <w:rPr>
          <w:rFonts w:ascii="Arial" w:hAnsi="Arial" w:cs="Arial"/>
          <w:sz w:val="24"/>
          <w:szCs w:val="24"/>
        </w:rPr>
        <w:t xml:space="preserve">апуск речных пассажирских и логистических маршрутов до Москвы </w:t>
      </w:r>
      <w:r w:rsidR="00647381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 xml:space="preserve">и в районы Подмосковья по маршрутам «Долгопрудный </w:t>
      </w:r>
      <w:r w:rsidR="00513A25" w:rsidRPr="007202C5">
        <w:rPr>
          <w:rFonts w:ascii="Arial" w:hAnsi="Arial" w:cs="Arial"/>
        </w:rPr>
        <w:t>–</w:t>
      </w:r>
      <w:r w:rsidR="00513A25" w:rsidRPr="007202C5">
        <w:rPr>
          <w:rFonts w:ascii="Arial" w:hAnsi="Arial" w:cs="Arial"/>
          <w:sz w:val="24"/>
          <w:szCs w:val="24"/>
        </w:rPr>
        <w:t xml:space="preserve"> </w:t>
      </w:r>
      <w:r w:rsidR="00A31A50" w:rsidRPr="007202C5">
        <w:rPr>
          <w:rFonts w:ascii="Arial" w:hAnsi="Arial" w:cs="Arial"/>
          <w:sz w:val="24"/>
          <w:szCs w:val="24"/>
        </w:rPr>
        <w:t xml:space="preserve">Химки </w:t>
      </w:r>
      <w:r w:rsidR="00513A25" w:rsidRPr="007202C5">
        <w:rPr>
          <w:rFonts w:ascii="Arial" w:hAnsi="Arial" w:cs="Arial"/>
        </w:rPr>
        <w:t>–</w:t>
      </w:r>
      <w:r w:rsidR="00A31A50" w:rsidRPr="007202C5">
        <w:rPr>
          <w:rFonts w:ascii="Arial" w:hAnsi="Arial" w:cs="Arial"/>
        </w:rPr>
        <w:t xml:space="preserve"> </w:t>
      </w:r>
      <w:r w:rsidR="00A31A50" w:rsidRPr="007202C5">
        <w:rPr>
          <w:rFonts w:ascii="Arial" w:hAnsi="Arial" w:cs="Arial"/>
          <w:sz w:val="24"/>
          <w:szCs w:val="24"/>
        </w:rPr>
        <w:t xml:space="preserve">Северный речной </w:t>
      </w:r>
      <w:r w:rsidR="00A31A50" w:rsidRPr="007202C5">
        <w:rPr>
          <w:rFonts w:ascii="Arial" w:hAnsi="Arial" w:cs="Arial"/>
          <w:sz w:val="24"/>
          <w:szCs w:val="24"/>
        </w:rPr>
        <w:br/>
        <w:t>вокзал</w:t>
      </w:r>
      <w:r w:rsidR="00513A25" w:rsidRPr="007202C5">
        <w:rPr>
          <w:rFonts w:ascii="Arial" w:hAnsi="Arial" w:cs="Arial"/>
          <w:sz w:val="24"/>
          <w:szCs w:val="24"/>
        </w:rPr>
        <w:t>», включая сезонные и экспресс-рейсы;</w:t>
      </w:r>
    </w:p>
    <w:p w14:paraId="78500730" w14:textId="0ED44421" w:rsidR="00513A25" w:rsidRPr="007202C5" w:rsidRDefault="00A7172B" w:rsidP="000876DC">
      <w:pPr>
        <w:pStyle w:val="a8"/>
        <w:keepNext/>
        <w:widowControl w:val="0"/>
        <w:numPr>
          <w:ilvl w:val="0"/>
          <w:numId w:val="19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513A25" w:rsidRPr="007202C5">
        <w:rPr>
          <w:rFonts w:ascii="Arial" w:hAnsi="Arial" w:cs="Arial"/>
          <w:sz w:val="24"/>
          <w:szCs w:val="24"/>
        </w:rPr>
        <w:t xml:space="preserve">ормирование туристических маршрутов и экскурсионных программ, связанных с историей канала им. Москвы, дирижаблестроением, научным наследием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513A25" w:rsidRPr="007202C5">
        <w:rPr>
          <w:rFonts w:ascii="Arial" w:hAnsi="Arial" w:cs="Arial"/>
          <w:sz w:val="24"/>
          <w:szCs w:val="24"/>
        </w:rPr>
        <w:t xml:space="preserve"> и маршрутами к МФТИ.</w:t>
      </w:r>
    </w:p>
    <w:p w14:paraId="3130AAE2" w14:textId="7287C728" w:rsidR="00513A25" w:rsidRPr="007202C5" w:rsidRDefault="00513A25" w:rsidP="000876DC">
      <w:pPr>
        <w:keepNext/>
        <w:widowControl w:val="0"/>
        <w:tabs>
          <w:tab w:val="num" w:pos="851"/>
          <w:tab w:val="left" w:pos="1134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Результат</w:t>
      </w:r>
      <w:r w:rsidR="00A31A50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>:</w:t>
      </w:r>
    </w:p>
    <w:p w14:paraId="3318700D" w14:textId="0752D29F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ост пассажиропотока речного транспорта и снижение нагрузки </w:t>
      </w:r>
      <w:r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на автотранспортную сеть</w:t>
      </w:r>
      <w:r w:rsidRPr="007202C5">
        <w:rPr>
          <w:rFonts w:ascii="Arial" w:hAnsi="Arial" w:cs="Arial"/>
          <w:sz w:val="24"/>
          <w:szCs w:val="24"/>
        </w:rPr>
        <w:t>;</w:t>
      </w:r>
    </w:p>
    <w:p w14:paraId="4B8F754B" w14:textId="78E886A3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>ривлечение инвестиций в инфраструктурные и логистические проекты</w:t>
      </w:r>
      <w:r w:rsidRPr="007202C5">
        <w:rPr>
          <w:rFonts w:ascii="Arial" w:hAnsi="Arial" w:cs="Arial"/>
          <w:sz w:val="24"/>
          <w:szCs w:val="24"/>
        </w:rPr>
        <w:t>;</w:t>
      </w:r>
    </w:p>
    <w:p w14:paraId="59939E87" w14:textId="16EA4613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>оздание рабочих мест в водном транспорте, логистике, судостроении, обслуживании</w:t>
      </w:r>
      <w:r w:rsidRPr="007202C5">
        <w:rPr>
          <w:rFonts w:ascii="Arial" w:hAnsi="Arial" w:cs="Arial"/>
          <w:sz w:val="24"/>
          <w:szCs w:val="24"/>
        </w:rPr>
        <w:t>;</w:t>
      </w:r>
    </w:p>
    <w:p w14:paraId="0F358A8C" w14:textId="6B05D9F8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>азвитие смежных отраслей: туризма, торговли, малых производств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410C6BF" w14:textId="0A96AA38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>крепление статуса Долгопрудного как транспортного и логистического узла Московской области.</w:t>
      </w:r>
      <w:bookmarkEnd w:id="63"/>
    </w:p>
    <w:p w14:paraId="1399256B" w14:textId="77777777" w:rsidR="005F45C6" w:rsidRPr="007202C5" w:rsidRDefault="005F45C6" w:rsidP="005F45C6">
      <w:pPr>
        <w:pStyle w:val="a8"/>
        <w:keepNext/>
        <w:widowControl w:val="0"/>
        <w:spacing w:after="0"/>
        <w:ind w:left="1429"/>
        <w:jc w:val="both"/>
        <w:rPr>
          <w:rFonts w:ascii="Arial" w:hAnsi="Arial" w:cs="Arial"/>
          <w:sz w:val="24"/>
          <w:szCs w:val="24"/>
        </w:rPr>
      </w:pPr>
    </w:p>
    <w:p w14:paraId="62A55577" w14:textId="6A2999A1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spacing w:before="0" w:after="0" w:line="276" w:lineRule="auto"/>
        <w:rPr>
          <w:rFonts w:ascii="Arial" w:eastAsiaTheme="majorEastAsia" w:hAnsi="Arial" w:cs="Arial"/>
        </w:rPr>
      </w:pPr>
      <w:bookmarkStart w:id="68" w:name="_Toc202430705"/>
      <w:bookmarkStart w:id="69" w:name="_Toc209117116"/>
      <w:bookmarkEnd w:id="67"/>
      <w:r w:rsidRPr="007202C5">
        <w:rPr>
          <w:rFonts w:ascii="Arial" w:eastAsiaTheme="majorEastAsia" w:hAnsi="Arial" w:cs="Arial"/>
        </w:rPr>
        <w:t>Основные направления и перспективы социального развития муниципального образования</w:t>
      </w:r>
      <w:bookmarkEnd w:id="68"/>
      <w:bookmarkEnd w:id="69"/>
    </w:p>
    <w:p w14:paraId="1DE5EA00" w14:textId="77777777" w:rsidR="005F45C6" w:rsidRPr="007202C5" w:rsidRDefault="005F45C6" w:rsidP="005F45C6">
      <w:pPr>
        <w:pStyle w:val="a8"/>
        <w:keepNext/>
        <w:widowControl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7BCCAC64" w14:textId="0C282452" w:rsidR="00513A25" w:rsidRPr="007202C5" w:rsidRDefault="00513A25" w:rsidP="00725194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Стратегическая цель </w:t>
      </w:r>
      <w:r w:rsidR="00A7172B" w:rsidRPr="007202C5">
        <w:rPr>
          <w:rFonts w:ascii="Arial" w:hAnsi="Arial" w:cs="Arial"/>
          <w:b/>
          <w:bCs/>
        </w:rPr>
        <w:t>4</w:t>
      </w:r>
      <w:r w:rsidRPr="007202C5">
        <w:rPr>
          <w:rFonts w:ascii="Arial" w:hAnsi="Arial" w:cs="Arial"/>
          <w:b/>
          <w:bCs/>
        </w:rPr>
        <w:t xml:space="preserve"> (городская среда)</w:t>
      </w:r>
      <w:r w:rsidR="00725194" w:rsidRPr="007202C5">
        <w:rPr>
          <w:rFonts w:ascii="Arial" w:hAnsi="Arial" w:cs="Arial"/>
          <w:b/>
          <w:bCs/>
        </w:rPr>
        <w:t>:</w:t>
      </w:r>
      <w:r w:rsidRPr="007202C5">
        <w:rPr>
          <w:rFonts w:ascii="Arial" w:hAnsi="Arial" w:cs="Arial"/>
        </w:rPr>
        <w:t xml:space="preserve"> </w:t>
      </w:r>
      <w:r w:rsidR="00725194" w:rsidRPr="007202C5">
        <w:rPr>
          <w:rFonts w:ascii="Arial" w:hAnsi="Arial" w:cs="Arial"/>
        </w:rPr>
        <w:t>с</w:t>
      </w:r>
      <w:r w:rsidRPr="007202C5">
        <w:rPr>
          <w:rFonts w:ascii="Arial" w:hAnsi="Arial" w:cs="Arial"/>
        </w:rPr>
        <w:t xml:space="preserve">делать Долгопрудный комфортным университетским городом мирового уровня, привлекательным </w:t>
      </w:r>
      <w:r w:rsidR="0064738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для жизни, учебы и работы</w:t>
      </w:r>
      <w:r w:rsidR="00725194" w:rsidRPr="007202C5">
        <w:rPr>
          <w:rFonts w:ascii="Arial" w:hAnsi="Arial" w:cs="Arial"/>
        </w:rPr>
        <w:t>.</w:t>
      </w:r>
    </w:p>
    <w:p w14:paraId="3BF6CFFC" w14:textId="77777777" w:rsidR="005F45C6" w:rsidRPr="007202C5" w:rsidRDefault="005F45C6" w:rsidP="005F45C6">
      <w:pPr>
        <w:pStyle w:val="a8"/>
        <w:keepNext/>
        <w:widowControl w:val="0"/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75FE6353" w14:textId="62505211" w:rsidR="00513A25" w:rsidRPr="007202C5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  <w:b/>
        </w:rPr>
      </w:pPr>
      <w:r w:rsidRPr="007202C5">
        <w:rPr>
          <w:rFonts w:ascii="Arial" w:hAnsi="Arial" w:cs="Arial"/>
          <w:b/>
          <w:bCs/>
        </w:rPr>
        <w:t>Стратегическая инициатива 4.1.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/>
          <w:b/>
        </w:rPr>
        <w:t xml:space="preserve">Опережающее развитие социальной </w:t>
      </w:r>
      <w:r w:rsidRPr="007202C5">
        <w:rPr>
          <w:rFonts w:ascii="Arial" w:hAnsi="Arial"/>
          <w:b/>
        </w:rPr>
        <w:lastRenderedPageBreak/>
        <w:t xml:space="preserve">инфраструктуры в увязке с </w:t>
      </w:r>
      <w:r w:rsidRPr="007202C5">
        <w:rPr>
          <w:rFonts w:ascii="Arial" w:hAnsi="Arial" w:cs="Arial"/>
          <w:b/>
        </w:rPr>
        <w:t>развитием Москвы</w:t>
      </w:r>
      <w:r w:rsidRPr="007202C5">
        <w:rPr>
          <w:rFonts w:ascii="Arial" w:hAnsi="Arial"/>
          <w:b/>
        </w:rPr>
        <w:t xml:space="preserve"> и Московской </w:t>
      </w:r>
      <w:r w:rsidRPr="007202C5">
        <w:rPr>
          <w:rFonts w:ascii="Arial" w:hAnsi="Arial" w:cs="Arial"/>
          <w:b/>
        </w:rPr>
        <w:t>области</w:t>
      </w:r>
      <w:r w:rsidRPr="007202C5">
        <w:rPr>
          <w:rFonts w:ascii="Arial" w:hAnsi="Arial"/>
          <w:b/>
        </w:rPr>
        <w:t>.</w:t>
      </w:r>
    </w:p>
    <w:p w14:paraId="3B354FAE" w14:textId="46545748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Цель инициативы – обеспечить опережающее развитие социальной инфраструктуры </w:t>
      </w:r>
      <w:r w:rsidR="009C57D9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>Долгопрудный в соответствии с прогнозируемым ростом численности населения, в рамках единой агломерационной политики Москвы.</w:t>
      </w:r>
    </w:p>
    <w:p w14:paraId="073E88AD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050E0CC0" w14:textId="789F9FA6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асширение образовательной инфраструктуры (создание дополнительных мест в дошкольных и общеобразовательных </w:t>
      </w:r>
      <w:r w:rsidR="00AB2F24" w:rsidRPr="007202C5">
        <w:rPr>
          <w:rFonts w:ascii="Arial" w:hAnsi="Arial" w:cs="Arial"/>
          <w:sz w:val="24"/>
          <w:szCs w:val="24"/>
        </w:rPr>
        <w:t>организациях</w:t>
      </w:r>
      <w:r w:rsidR="00513A25" w:rsidRPr="007202C5">
        <w:rPr>
          <w:rFonts w:ascii="Arial" w:hAnsi="Arial" w:cs="Arial"/>
          <w:sz w:val="24"/>
          <w:szCs w:val="24"/>
        </w:rPr>
        <w:t>);</w:t>
      </w:r>
    </w:p>
    <w:p w14:paraId="070BC233" w14:textId="08080774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 xml:space="preserve">овышение доступности и качества медицинских услуг для жителей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513A25" w:rsidRPr="007202C5">
        <w:rPr>
          <w:rFonts w:ascii="Arial" w:hAnsi="Arial" w:cs="Arial"/>
          <w:sz w:val="24"/>
          <w:szCs w:val="24"/>
        </w:rPr>
        <w:t>;</w:t>
      </w:r>
    </w:p>
    <w:p w14:paraId="6925C497" w14:textId="61913809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513A25" w:rsidRPr="007202C5">
        <w:rPr>
          <w:rFonts w:ascii="Arial" w:hAnsi="Arial" w:cs="Arial"/>
          <w:sz w:val="24"/>
          <w:szCs w:val="24"/>
        </w:rPr>
        <w:t>ормирование активного социального пространства путем модернизации культурно-досуговой инфраструктуры;</w:t>
      </w:r>
    </w:p>
    <w:p w14:paraId="68F3B92F" w14:textId="1B1FA2A3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>величение мощностей спортивных объектов и качества услуг, оказываемых в спортивных учреждениях;</w:t>
      </w:r>
    </w:p>
    <w:p w14:paraId="6914223A" w14:textId="27AF1A3D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</w:t>
      </w:r>
      <w:r w:rsidR="00513A25" w:rsidRPr="007202C5">
        <w:rPr>
          <w:rFonts w:ascii="Arial" w:hAnsi="Arial" w:cs="Arial"/>
          <w:sz w:val="24"/>
          <w:szCs w:val="24"/>
        </w:rPr>
        <w:t>недрение цифровых сервисов и «умной» инфраструктуры (использование цифровых сервисов мониторинга, развитие телемедицины, электронного образования и социальной поддержки);</w:t>
      </w:r>
    </w:p>
    <w:p w14:paraId="44720953" w14:textId="038E5388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>азвитие транспортной связанности с агломерацией: улучшение маршрутов до Москвы и других населенных пунктов;</w:t>
      </w:r>
    </w:p>
    <w:p w14:paraId="65DC9176" w14:textId="3D996566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>одключение к агломерационным цифровым и инженерным платформам (</w:t>
      </w:r>
      <w:r w:rsidR="00CC33B2" w:rsidRPr="007202C5">
        <w:rPr>
          <w:rFonts w:ascii="Arial" w:hAnsi="Arial" w:cs="Arial"/>
          <w:color w:val="000000" w:themeColor="text1"/>
          <w:sz w:val="24"/>
          <w:szCs w:val="24"/>
        </w:rPr>
        <w:t>центры обработки данных</w:t>
      </w:r>
      <w:r w:rsidR="00513A25" w:rsidRPr="007202C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513A25" w:rsidRPr="007202C5">
        <w:rPr>
          <w:rFonts w:ascii="Arial" w:hAnsi="Arial" w:cs="Arial"/>
          <w:sz w:val="24"/>
          <w:szCs w:val="24"/>
        </w:rPr>
        <w:t>магистрали связи, энергообъекты);</w:t>
      </w:r>
    </w:p>
    <w:p w14:paraId="59C553AD" w14:textId="4955573D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 xml:space="preserve">овместное планирование инженерной и социальной инфраструктуры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 xml:space="preserve">с Москвой и </w:t>
      </w:r>
      <w:r w:rsidR="00A31A50" w:rsidRPr="007202C5">
        <w:rPr>
          <w:rFonts w:ascii="Arial" w:hAnsi="Arial" w:cs="Arial"/>
          <w:sz w:val="24"/>
          <w:szCs w:val="24"/>
        </w:rPr>
        <w:t xml:space="preserve">Московской </w:t>
      </w:r>
      <w:r w:rsidR="00513A25" w:rsidRPr="007202C5">
        <w:rPr>
          <w:rFonts w:ascii="Arial" w:hAnsi="Arial" w:cs="Arial"/>
          <w:sz w:val="24"/>
          <w:szCs w:val="24"/>
        </w:rPr>
        <w:t>областью.</w:t>
      </w:r>
    </w:p>
    <w:p w14:paraId="0227FEB3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Результаты: </w:t>
      </w:r>
    </w:p>
    <w:p w14:paraId="5362CD40" w14:textId="68E2551E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о</w:t>
      </w:r>
      <w:r w:rsidR="00513A25" w:rsidRPr="007202C5">
        <w:rPr>
          <w:rFonts w:ascii="Arial" w:hAnsi="Arial" w:cs="Arial"/>
          <w:sz w:val="24"/>
          <w:szCs w:val="24"/>
        </w:rPr>
        <w:t xml:space="preserve">беспечение потребностей растущего населения Долгопрудного </w:t>
      </w:r>
      <w:r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в образовании, здравоохранении, культуре и спорте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069013F" w14:textId="6393DB75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>овышение уровня удовлетворённости жителей качеством жизни и доступом к социальным услугам</w:t>
      </w:r>
      <w:r w:rsidRPr="007202C5">
        <w:rPr>
          <w:rFonts w:ascii="Arial" w:hAnsi="Arial" w:cs="Arial"/>
          <w:sz w:val="24"/>
          <w:szCs w:val="24"/>
        </w:rPr>
        <w:t>;</w:t>
      </w:r>
    </w:p>
    <w:p w14:paraId="27619512" w14:textId="35756322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513A25" w:rsidRPr="007202C5">
        <w:rPr>
          <w:rFonts w:ascii="Arial" w:hAnsi="Arial" w:cs="Arial"/>
          <w:sz w:val="24"/>
          <w:szCs w:val="24"/>
        </w:rPr>
        <w:t xml:space="preserve">ормирование городской среды, ориентированной на человека, </w:t>
      </w:r>
      <w:r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с равномерным развитием районов</w:t>
      </w:r>
      <w:r w:rsidRPr="007202C5">
        <w:rPr>
          <w:rFonts w:ascii="Arial" w:hAnsi="Arial" w:cs="Arial"/>
          <w:sz w:val="24"/>
          <w:szCs w:val="24"/>
        </w:rPr>
        <w:t>;</w:t>
      </w:r>
    </w:p>
    <w:p w14:paraId="65A09C71" w14:textId="177C945E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>нижение нагрузки на инфраструктуру Москвы за счёт создания новых точек притяжения и качества жизни в Долгопрудном</w:t>
      </w:r>
      <w:r w:rsidRPr="007202C5">
        <w:rPr>
          <w:rFonts w:ascii="Arial" w:hAnsi="Arial" w:cs="Arial"/>
          <w:sz w:val="24"/>
          <w:szCs w:val="24"/>
        </w:rPr>
        <w:t>;</w:t>
      </w:r>
    </w:p>
    <w:p w14:paraId="5D9E9123" w14:textId="3712A962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ост инвестиционной привлекательности </w:t>
      </w:r>
      <w:r w:rsidR="005F45C6" w:rsidRPr="007202C5">
        <w:rPr>
          <w:rFonts w:ascii="Arial" w:hAnsi="Arial" w:cs="Arial"/>
          <w:sz w:val="24"/>
          <w:szCs w:val="24"/>
        </w:rPr>
        <w:t xml:space="preserve">городского округа </w:t>
      </w:r>
      <w:r w:rsidR="00513A25" w:rsidRPr="007202C5">
        <w:rPr>
          <w:rFonts w:ascii="Arial" w:hAnsi="Arial" w:cs="Arial"/>
          <w:sz w:val="24"/>
          <w:szCs w:val="24"/>
        </w:rPr>
        <w:t>через развитие инфраструктуры и комфортных условий для проживания и работы</w:t>
      </w:r>
      <w:r w:rsidRPr="007202C5">
        <w:rPr>
          <w:rFonts w:ascii="Arial" w:hAnsi="Arial" w:cs="Arial"/>
          <w:sz w:val="24"/>
          <w:szCs w:val="24"/>
        </w:rPr>
        <w:t>;</w:t>
      </w:r>
    </w:p>
    <w:p w14:paraId="2732CFBF" w14:textId="2F221267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нтеграция в цифровую и инженерную инфраструктуру агломерации, повышение устойчивости и технологичности городской среды.</w:t>
      </w:r>
    </w:p>
    <w:p w14:paraId="4928C52C" w14:textId="77777777" w:rsidR="00503CCA" w:rsidRPr="007202C5" w:rsidRDefault="00503CCA" w:rsidP="00503CCA">
      <w:pPr>
        <w:pStyle w:val="a8"/>
        <w:keepNext/>
        <w:widowControl w:val="0"/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635898AB" w14:textId="12E93669" w:rsidR="00513A25" w:rsidRPr="007202C5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  <w:b/>
        </w:rPr>
      </w:pPr>
      <w:bookmarkStart w:id="70" w:name="_Hlk198823814"/>
      <w:r w:rsidRPr="007202C5">
        <w:rPr>
          <w:rFonts w:ascii="Arial" w:hAnsi="Arial" w:cs="Arial"/>
          <w:b/>
          <w:bCs/>
        </w:rPr>
        <w:t>Стратегическая инициатива 4.</w:t>
      </w:r>
      <w:bookmarkEnd w:id="70"/>
      <w:r w:rsidRPr="007202C5">
        <w:rPr>
          <w:rFonts w:ascii="Arial" w:hAnsi="Arial" w:cs="Arial"/>
          <w:b/>
          <w:bCs/>
        </w:rPr>
        <w:t>2.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/>
          <w:b/>
        </w:rPr>
        <w:t xml:space="preserve">Повышение внутренней инфраструктурной связанности </w:t>
      </w:r>
      <w:r w:rsidR="00A7172B" w:rsidRPr="007202C5">
        <w:rPr>
          <w:rFonts w:ascii="Arial" w:hAnsi="Arial" w:cs="Arial"/>
          <w:b/>
        </w:rPr>
        <w:t>округа.</w:t>
      </w:r>
    </w:p>
    <w:p w14:paraId="58E5C07F" w14:textId="4F08E37B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Цель инициативы – устранить фрагментированность городской структуры </w:t>
      </w:r>
      <w:r w:rsidR="00503CCA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создать удобную, связанную городскую ткань.</w:t>
      </w:r>
    </w:p>
    <w:p w14:paraId="0116A2F4" w14:textId="77777777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5C7623CF" w14:textId="77777777" w:rsidR="00513A25" w:rsidRPr="007202C5" w:rsidRDefault="00513A25" w:rsidP="000876DC">
      <w:pPr>
        <w:pStyle w:val="a8"/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реконструкция улично-дорожной сети;</w:t>
      </w:r>
    </w:p>
    <w:p w14:paraId="3B48ACBE" w14:textId="49E915A2" w:rsidR="00513A25" w:rsidRPr="007202C5" w:rsidRDefault="00513A25" w:rsidP="000876DC">
      <w:pPr>
        <w:pStyle w:val="a8"/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развитие непрерывных пешеходных и веломаршрутов между районами</w:t>
      </w:r>
      <w:r w:rsidR="00A31A50" w:rsidRPr="007202C5">
        <w:rPr>
          <w:rFonts w:ascii="Arial" w:hAnsi="Arial" w:cs="Arial"/>
          <w:sz w:val="24"/>
          <w:szCs w:val="24"/>
        </w:rPr>
        <w:t xml:space="preserve"> городского </w:t>
      </w:r>
      <w:r w:rsidR="00D04142" w:rsidRPr="007202C5">
        <w:rPr>
          <w:rFonts w:ascii="Arial" w:hAnsi="Arial" w:cs="Arial"/>
          <w:sz w:val="24"/>
          <w:szCs w:val="24"/>
        </w:rPr>
        <w:t>округа</w:t>
      </w:r>
      <w:r w:rsidRPr="007202C5">
        <w:rPr>
          <w:rFonts w:ascii="Arial" w:hAnsi="Arial" w:cs="Arial"/>
          <w:sz w:val="24"/>
          <w:szCs w:val="24"/>
        </w:rPr>
        <w:t>, кампусом МФТИ и ИНТЦ;</w:t>
      </w:r>
    </w:p>
    <w:p w14:paraId="6E17D395" w14:textId="77777777" w:rsidR="00513A25" w:rsidRPr="007202C5" w:rsidRDefault="00513A25" w:rsidP="000876DC">
      <w:pPr>
        <w:pStyle w:val="a8"/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оптимизация маршрутов общественного транспорта;</w:t>
      </w:r>
    </w:p>
    <w:p w14:paraId="231CDDD0" w14:textId="2110DAA6" w:rsidR="00513A25" w:rsidRPr="007202C5" w:rsidRDefault="00513A25" w:rsidP="000876DC">
      <w:pPr>
        <w:pStyle w:val="a8"/>
        <w:keepNext/>
        <w:widowControl w:val="0"/>
        <w:numPr>
          <w:ilvl w:val="0"/>
          <w:numId w:val="18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lastRenderedPageBreak/>
        <w:t>внедрение экотранспорта.</w:t>
      </w:r>
    </w:p>
    <w:p w14:paraId="25763095" w14:textId="1414410D" w:rsidR="00513A25" w:rsidRPr="007202C5" w:rsidRDefault="00513A25" w:rsidP="000876DC">
      <w:pPr>
        <w:keepNext/>
        <w:widowControl w:val="0"/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Результат</w:t>
      </w:r>
      <w:r w:rsidR="00A31A50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 xml:space="preserve">: </w:t>
      </w:r>
    </w:p>
    <w:p w14:paraId="42328A90" w14:textId="3AC634B5" w:rsidR="00513A25" w:rsidRPr="007202C5" w:rsidRDefault="00A7172B" w:rsidP="000876DC">
      <w:pPr>
        <w:pStyle w:val="a8"/>
        <w:keepNext/>
        <w:widowControl w:val="0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 xml:space="preserve">нижение транспортной фрагментированности городской территории </w:t>
      </w:r>
      <w:r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и повышение доступности между районами, включая исторический центр, жилые кварталы</w:t>
      </w:r>
      <w:r w:rsidR="00503CCA" w:rsidRPr="007202C5">
        <w:rPr>
          <w:rFonts w:ascii="Arial" w:hAnsi="Arial" w:cs="Arial"/>
          <w:sz w:val="24"/>
          <w:szCs w:val="24"/>
        </w:rPr>
        <w:t>, кампус МФТИ и территорию ИНТЦ;</w:t>
      </w:r>
    </w:p>
    <w:p w14:paraId="27FA8643" w14:textId="2619B423" w:rsidR="00513A25" w:rsidRPr="007202C5" w:rsidRDefault="00A7172B" w:rsidP="000876DC">
      <w:pPr>
        <w:pStyle w:val="a8"/>
        <w:keepNext/>
        <w:widowControl w:val="0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 xml:space="preserve">овышение качества городской среды и привлекательности </w:t>
      </w:r>
      <w:r w:rsidR="005F45C6" w:rsidRPr="007202C5">
        <w:rPr>
          <w:rFonts w:ascii="Arial" w:hAnsi="Arial" w:cs="Arial"/>
          <w:sz w:val="24"/>
          <w:szCs w:val="24"/>
        </w:rPr>
        <w:t xml:space="preserve">городского округа </w:t>
      </w:r>
      <w:r w:rsidR="00513A25" w:rsidRPr="007202C5">
        <w:rPr>
          <w:rFonts w:ascii="Arial" w:hAnsi="Arial" w:cs="Arial"/>
          <w:sz w:val="24"/>
          <w:szCs w:val="24"/>
        </w:rPr>
        <w:t>за счёт появления связных, безопасных и привлекательных пешехо</w:t>
      </w:r>
      <w:r w:rsidR="00503CCA" w:rsidRPr="007202C5">
        <w:rPr>
          <w:rFonts w:ascii="Arial" w:hAnsi="Arial" w:cs="Arial"/>
          <w:sz w:val="24"/>
          <w:szCs w:val="24"/>
        </w:rPr>
        <w:t xml:space="preserve">дных </w:t>
      </w:r>
      <w:r w:rsidR="005F45C6" w:rsidRPr="007202C5">
        <w:rPr>
          <w:rFonts w:ascii="Arial" w:hAnsi="Arial" w:cs="Arial"/>
          <w:sz w:val="24"/>
          <w:szCs w:val="24"/>
        </w:rPr>
        <w:br/>
      </w:r>
      <w:r w:rsidR="00503CCA" w:rsidRPr="007202C5">
        <w:rPr>
          <w:rFonts w:ascii="Arial" w:hAnsi="Arial" w:cs="Arial"/>
          <w:sz w:val="24"/>
          <w:szCs w:val="24"/>
        </w:rPr>
        <w:t>и велосипедных маршрутов;</w:t>
      </w:r>
    </w:p>
    <w:p w14:paraId="50FD8AE9" w14:textId="71C0285D" w:rsidR="00513A25" w:rsidRPr="007202C5" w:rsidRDefault="00A7172B" w:rsidP="000876DC">
      <w:pPr>
        <w:pStyle w:val="a8"/>
        <w:keepNext/>
        <w:widowControl w:val="0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513A25" w:rsidRPr="007202C5">
        <w:rPr>
          <w:rFonts w:ascii="Arial" w:hAnsi="Arial" w:cs="Arial"/>
          <w:sz w:val="24"/>
          <w:szCs w:val="24"/>
        </w:rPr>
        <w:t>ормирование целостной городской ткани, обеспечивающей равномерное развитие территорий и интеграцию новых районов в общегородскую систему.</w:t>
      </w:r>
    </w:p>
    <w:p w14:paraId="29C6ECEE" w14:textId="6D59EF92" w:rsidR="00513A25" w:rsidRPr="007202C5" w:rsidRDefault="00513A25" w:rsidP="005F45C6">
      <w:pPr>
        <w:keepNext/>
        <w:widowControl w:val="0"/>
        <w:spacing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14:paraId="332FF1F5" w14:textId="74FD3D24" w:rsidR="00A166A2" w:rsidRPr="007202C5" w:rsidRDefault="00A166A2" w:rsidP="005F45C6">
      <w:pPr>
        <w:keepNext/>
        <w:widowControl w:val="0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Стратегическая инициатива 4.3.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  <w:b/>
          <w:bCs/>
        </w:rPr>
        <w:t>Кооперация с МФТИ по развитию городской среды и социальных проектов</w:t>
      </w:r>
      <w:r w:rsidRPr="007202C5">
        <w:rPr>
          <w:rFonts w:ascii="Arial" w:hAnsi="Arial" w:cs="Arial"/>
        </w:rPr>
        <w:t xml:space="preserve"> </w:t>
      </w:r>
    </w:p>
    <w:p w14:paraId="516217FF" w14:textId="62E5EA70" w:rsidR="00A166A2" w:rsidRPr="007202C5" w:rsidRDefault="00A166A2" w:rsidP="000876DC">
      <w:pPr>
        <w:keepNext/>
        <w:widowControl w:val="0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Цель: интеграция кампуса и экосистемы МФТИ в городскую ткань через совместные проекты в области культуры, здравоохранения, благоустройства, цифровизации, транспорта.</w:t>
      </w:r>
    </w:p>
    <w:p w14:paraId="3B3F833B" w14:textId="77777777" w:rsidR="00A166A2" w:rsidRPr="007202C5" w:rsidRDefault="00A166A2" w:rsidP="000876DC">
      <w:pPr>
        <w:keepNext/>
        <w:widowControl w:val="0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17107A7D" w14:textId="77777777" w:rsidR="00396469" w:rsidRPr="007202C5" w:rsidRDefault="00725194" w:rsidP="00396469">
      <w:pPr>
        <w:pStyle w:val="a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A166A2" w:rsidRPr="007202C5">
        <w:rPr>
          <w:rFonts w:ascii="Arial" w:hAnsi="Arial" w:cs="Arial"/>
          <w:sz w:val="24"/>
          <w:szCs w:val="24"/>
        </w:rPr>
        <w:t>еализация проектов городского развития, в т.ч. через создание центров компетенций</w:t>
      </w:r>
      <w:r w:rsidRPr="007202C5">
        <w:rPr>
          <w:rFonts w:ascii="Arial" w:hAnsi="Arial" w:cs="Arial"/>
          <w:sz w:val="24"/>
          <w:szCs w:val="24"/>
        </w:rPr>
        <w:t>:</w:t>
      </w:r>
      <w:r w:rsidR="00A166A2" w:rsidRPr="007202C5">
        <w:rPr>
          <w:rFonts w:ascii="Arial" w:hAnsi="Arial" w:cs="Arial"/>
          <w:sz w:val="24"/>
          <w:szCs w:val="24"/>
        </w:rPr>
        <w:t xml:space="preserve"> </w:t>
      </w:r>
    </w:p>
    <w:p w14:paraId="0A9FA39B" w14:textId="7AAE1FDB" w:rsidR="00A166A2" w:rsidRPr="007202C5" w:rsidRDefault="00A166A2" w:rsidP="00396469">
      <w:pPr>
        <w:pStyle w:val="a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Лаборатория Культура МФТИ: современная академическая музыка</w:t>
      </w:r>
      <w:r w:rsidR="00E90AD2" w:rsidRPr="007202C5">
        <w:rPr>
          <w:rFonts w:ascii="Arial" w:hAnsi="Arial" w:cs="Arial"/>
          <w:sz w:val="24"/>
          <w:szCs w:val="24"/>
        </w:rPr>
        <w:t>, галерея Физтеха</w:t>
      </w:r>
      <w:r w:rsidR="00D04142" w:rsidRPr="007202C5">
        <w:rPr>
          <w:rFonts w:ascii="Arial" w:hAnsi="Arial" w:cs="Arial"/>
          <w:sz w:val="24"/>
          <w:szCs w:val="24"/>
        </w:rPr>
        <w:t>, паблик</w:t>
      </w:r>
      <w:r w:rsidR="00E90AD2" w:rsidRPr="007202C5">
        <w:rPr>
          <w:rFonts w:ascii="Arial" w:hAnsi="Arial" w:cs="Arial"/>
          <w:sz w:val="24"/>
          <w:szCs w:val="24"/>
        </w:rPr>
        <w:t xml:space="preserve"> арт, программа </w:t>
      </w:r>
      <w:r w:rsidR="00396469" w:rsidRPr="007202C5">
        <w:rPr>
          <w:rFonts w:ascii="Arial" w:hAnsi="Arial" w:cs="Arial"/>
          <w:sz w:val="24"/>
          <w:szCs w:val="24"/>
        </w:rPr>
        <w:t>дополнительного профессионального образования</w:t>
      </w:r>
      <w:r w:rsidR="00E90AD2" w:rsidRPr="007202C5">
        <w:rPr>
          <w:rFonts w:ascii="Arial" w:hAnsi="Arial" w:cs="Arial"/>
          <w:sz w:val="24"/>
          <w:szCs w:val="24"/>
        </w:rPr>
        <w:t xml:space="preserve"> по CultTech, образовательный продукт для </w:t>
      </w:r>
      <w:r w:rsidR="00766A25" w:rsidRPr="007202C5">
        <w:rPr>
          <w:rFonts w:ascii="Arial" w:hAnsi="Arial" w:cs="Arial"/>
          <w:sz w:val="24"/>
          <w:szCs w:val="24"/>
        </w:rPr>
        <w:t>обучающихся общеобразовательных организаций</w:t>
      </w:r>
      <w:r w:rsidR="00E90AD2" w:rsidRPr="007202C5">
        <w:rPr>
          <w:rFonts w:ascii="Arial" w:hAnsi="Arial" w:cs="Arial"/>
          <w:sz w:val="24"/>
          <w:szCs w:val="24"/>
        </w:rPr>
        <w:t xml:space="preserve"> (</w:t>
      </w:r>
      <w:r w:rsidR="00725194" w:rsidRPr="007202C5">
        <w:rPr>
          <w:rFonts w:ascii="Arial" w:hAnsi="Arial" w:cs="Arial"/>
          <w:sz w:val="24"/>
          <w:szCs w:val="24"/>
        </w:rPr>
        <w:t xml:space="preserve">совместно с </w:t>
      </w:r>
      <w:r w:rsidR="00396469" w:rsidRPr="007202C5">
        <w:rPr>
          <w:rFonts w:ascii="Arial" w:hAnsi="Arial" w:cs="Arial"/>
          <w:sz w:val="24"/>
          <w:szCs w:val="24"/>
        </w:rPr>
        <w:t>Физтех-лицеем им. П. Л. Капицы</w:t>
      </w:r>
      <w:r w:rsidR="00725194" w:rsidRPr="007202C5">
        <w:rPr>
          <w:rFonts w:ascii="Arial" w:hAnsi="Arial" w:cs="Arial"/>
          <w:sz w:val="24"/>
          <w:szCs w:val="24"/>
        </w:rPr>
        <w:t>) и др.;</w:t>
      </w:r>
    </w:p>
    <w:p w14:paraId="4C302101" w14:textId="43207669" w:rsidR="00A166A2" w:rsidRPr="007202C5" w:rsidRDefault="00A166A2" w:rsidP="000876DC">
      <w:pPr>
        <w:pStyle w:val="a8"/>
        <w:numPr>
          <w:ilvl w:val="1"/>
          <w:numId w:val="46"/>
        </w:numPr>
        <w:tabs>
          <w:tab w:val="left" w:pos="993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Центр компетенций «Спорт </w:t>
      </w:r>
      <w:r w:rsidR="00E90AD2" w:rsidRPr="007202C5">
        <w:rPr>
          <w:rFonts w:ascii="Arial" w:hAnsi="Arial" w:cs="Arial"/>
          <w:sz w:val="24"/>
          <w:szCs w:val="24"/>
        </w:rPr>
        <w:t>высоких технологии</w:t>
      </w:r>
      <w:r w:rsidRPr="007202C5">
        <w:rPr>
          <w:rFonts w:ascii="Arial" w:hAnsi="Arial" w:cs="Arial"/>
          <w:sz w:val="24"/>
          <w:szCs w:val="24"/>
        </w:rPr>
        <w:t xml:space="preserve">»: внедрение научных подходов </w:t>
      </w:r>
      <w:r w:rsidR="00E90AD2" w:rsidRPr="007202C5">
        <w:rPr>
          <w:rFonts w:ascii="Arial" w:hAnsi="Arial" w:cs="Arial"/>
          <w:sz w:val="24"/>
          <w:szCs w:val="24"/>
        </w:rPr>
        <w:t xml:space="preserve">лаборатории спортивной адаптологии им. В.Б. Селуянова МФТИ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E90AD2" w:rsidRPr="007202C5">
        <w:rPr>
          <w:rFonts w:ascii="Arial" w:hAnsi="Arial" w:cs="Arial"/>
          <w:sz w:val="24"/>
          <w:szCs w:val="24"/>
        </w:rPr>
        <w:t xml:space="preserve">в спортивных учреждениях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725194" w:rsidRPr="007202C5">
        <w:rPr>
          <w:rFonts w:ascii="Arial" w:hAnsi="Arial" w:cs="Arial"/>
          <w:sz w:val="24"/>
          <w:szCs w:val="24"/>
        </w:rPr>
        <w:t>;</w:t>
      </w:r>
    </w:p>
    <w:p w14:paraId="6D6EF542" w14:textId="4BF36B05" w:rsidR="00A166A2" w:rsidRPr="007202C5" w:rsidRDefault="00E90AD2" w:rsidP="000876DC">
      <w:pPr>
        <w:pStyle w:val="a8"/>
        <w:numPr>
          <w:ilvl w:val="1"/>
          <w:numId w:val="46"/>
        </w:numPr>
        <w:tabs>
          <w:tab w:val="left" w:pos="993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Клинические исследования в городской больнице:</w:t>
      </w:r>
      <w:r w:rsidR="00A166A2" w:rsidRPr="007202C5">
        <w:rPr>
          <w:rFonts w:ascii="Arial" w:hAnsi="Arial" w:cs="Arial"/>
          <w:sz w:val="24"/>
          <w:szCs w:val="24"/>
        </w:rPr>
        <w:t xml:space="preserve"> </w:t>
      </w:r>
      <w:r w:rsidR="000856FE" w:rsidRPr="007202C5">
        <w:rPr>
          <w:rFonts w:ascii="Arial" w:hAnsi="Arial" w:cs="Arial"/>
          <w:sz w:val="24"/>
          <w:szCs w:val="24"/>
        </w:rPr>
        <w:t>п</w:t>
      </w:r>
      <w:r w:rsidRPr="007202C5">
        <w:rPr>
          <w:rFonts w:ascii="Arial" w:hAnsi="Arial" w:cs="Arial"/>
          <w:sz w:val="24"/>
          <w:szCs w:val="24"/>
        </w:rPr>
        <w:t>роведение клинических исследований в партнерстве с Инс</w:t>
      </w:r>
      <w:r w:rsidR="00725194" w:rsidRPr="007202C5">
        <w:rPr>
          <w:rFonts w:ascii="Arial" w:hAnsi="Arial" w:cs="Arial"/>
          <w:sz w:val="24"/>
          <w:szCs w:val="24"/>
        </w:rPr>
        <w:t>титутом биофизики будущего МФТИ;</w:t>
      </w:r>
    </w:p>
    <w:p w14:paraId="5879606E" w14:textId="17631408" w:rsidR="00E90AD2" w:rsidRPr="007202C5" w:rsidRDefault="00E90AD2" w:rsidP="000876DC">
      <w:pPr>
        <w:pStyle w:val="a8"/>
        <w:numPr>
          <w:ilvl w:val="1"/>
          <w:numId w:val="46"/>
        </w:numPr>
        <w:tabs>
          <w:tab w:val="left" w:pos="993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Умный город: </w:t>
      </w:r>
      <w:r w:rsidR="000856FE" w:rsidRPr="007202C5">
        <w:rPr>
          <w:rFonts w:ascii="Arial" w:hAnsi="Arial" w:cs="Arial"/>
          <w:sz w:val="24"/>
          <w:szCs w:val="24"/>
        </w:rPr>
        <w:t>обеспечение городских систем управления и услуг передовыми технологиями в партнерстве с Центром компетенци</w:t>
      </w:r>
      <w:r w:rsidR="00725194" w:rsidRPr="007202C5">
        <w:rPr>
          <w:rFonts w:ascii="Arial" w:hAnsi="Arial" w:cs="Arial"/>
          <w:sz w:val="24"/>
          <w:szCs w:val="24"/>
        </w:rPr>
        <w:t xml:space="preserve">й </w:t>
      </w:r>
      <w:r w:rsidR="00537B30" w:rsidRPr="007202C5">
        <w:rPr>
          <w:rFonts w:ascii="Arial" w:hAnsi="Arial" w:cs="Arial"/>
          <w:sz w:val="24"/>
          <w:szCs w:val="24"/>
        </w:rPr>
        <w:t>НТИ «</w:t>
      </w:r>
      <w:r w:rsidR="00725194" w:rsidRPr="007202C5">
        <w:rPr>
          <w:rFonts w:ascii="Arial" w:hAnsi="Arial" w:cs="Arial"/>
          <w:sz w:val="24"/>
          <w:szCs w:val="24"/>
        </w:rPr>
        <w:t>Искусственный интеллект»;</w:t>
      </w:r>
    </w:p>
    <w:p w14:paraId="20E1E123" w14:textId="67AF4354" w:rsidR="00A31A50" w:rsidRPr="007202C5" w:rsidRDefault="000856FE" w:rsidP="000876DC">
      <w:pPr>
        <w:pStyle w:val="a8"/>
        <w:numPr>
          <w:ilvl w:val="1"/>
          <w:numId w:val="46"/>
        </w:numPr>
        <w:tabs>
          <w:tab w:val="left" w:pos="993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Центр устойчивого городского развития: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  <w:sz w:val="24"/>
          <w:szCs w:val="24"/>
        </w:rPr>
        <w:t xml:space="preserve">разработка и внедрение биотехнологических решений для озеленения и улучшения экологической обстановки в </w:t>
      </w:r>
      <w:r w:rsidR="005F45C6" w:rsidRPr="007202C5">
        <w:rPr>
          <w:rFonts w:ascii="Arial" w:hAnsi="Arial" w:cs="Arial"/>
          <w:sz w:val="24"/>
          <w:szCs w:val="24"/>
        </w:rPr>
        <w:t>городском округе</w:t>
      </w:r>
      <w:r w:rsidR="00A31A50" w:rsidRPr="007202C5">
        <w:rPr>
          <w:rFonts w:ascii="Arial" w:hAnsi="Arial" w:cs="Arial"/>
          <w:sz w:val="24"/>
          <w:szCs w:val="24"/>
        </w:rPr>
        <w:t>.</w:t>
      </w:r>
    </w:p>
    <w:p w14:paraId="021499E2" w14:textId="0A5603F1" w:rsidR="00A166A2" w:rsidRPr="007202C5" w:rsidRDefault="00A166A2" w:rsidP="000876DC">
      <w:pPr>
        <w:tabs>
          <w:tab w:val="left" w:pos="993"/>
          <w:tab w:val="left" w:pos="1560"/>
        </w:tabs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Результат</w:t>
      </w:r>
      <w:r w:rsidR="00A31A50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>:</w:t>
      </w:r>
    </w:p>
    <w:p w14:paraId="010E672B" w14:textId="46D0B1E6" w:rsidR="000856FE" w:rsidRPr="007202C5" w:rsidRDefault="00725194" w:rsidP="000876DC">
      <w:pPr>
        <w:pStyle w:val="a8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0856FE" w:rsidRPr="007202C5">
        <w:rPr>
          <w:rFonts w:ascii="Arial" w:hAnsi="Arial" w:cs="Arial"/>
          <w:sz w:val="24"/>
          <w:szCs w:val="24"/>
        </w:rPr>
        <w:t>овышение качества городских проектов (культура, спорт, здравоохранение и др.)</w:t>
      </w:r>
      <w:r w:rsidRPr="007202C5">
        <w:rPr>
          <w:rFonts w:ascii="Arial" w:hAnsi="Arial" w:cs="Arial"/>
          <w:sz w:val="24"/>
          <w:szCs w:val="24"/>
        </w:rPr>
        <w:t>;</w:t>
      </w:r>
    </w:p>
    <w:p w14:paraId="55DF556F" w14:textId="49B6E9BF" w:rsidR="00A166A2" w:rsidRPr="007202C5" w:rsidRDefault="00503CCA" w:rsidP="000876DC">
      <w:pPr>
        <w:pStyle w:val="a8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A166A2" w:rsidRPr="007202C5">
        <w:rPr>
          <w:rFonts w:ascii="Arial" w:hAnsi="Arial" w:cs="Arial"/>
          <w:sz w:val="24"/>
          <w:szCs w:val="24"/>
        </w:rPr>
        <w:t xml:space="preserve">овышение </w:t>
      </w:r>
      <w:r w:rsidR="000856FE" w:rsidRPr="007202C5">
        <w:rPr>
          <w:rFonts w:ascii="Arial" w:hAnsi="Arial" w:cs="Arial"/>
          <w:sz w:val="24"/>
          <w:szCs w:val="24"/>
        </w:rPr>
        <w:t xml:space="preserve">эффективности управления в </w:t>
      </w:r>
      <w:r w:rsidR="005F45C6" w:rsidRPr="007202C5">
        <w:rPr>
          <w:rFonts w:ascii="Arial" w:hAnsi="Arial" w:cs="Arial"/>
          <w:sz w:val="24"/>
          <w:szCs w:val="24"/>
        </w:rPr>
        <w:t>городском округе</w:t>
      </w:r>
      <w:r w:rsidR="00725194" w:rsidRPr="007202C5">
        <w:rPr>
          <w:rFonts w:ascii="Arial" w:hAnsi="Arial" w:cs="Arial"/>
          <w:sz w:val="24"/>
          <w:szCs w:val="24"/>
        </w:rPr>
        <w:t>;</w:t>
      </w:r>
    </w:p>
    <w:p w14:paraId="73DD72E4" w14:textId="7BFE7449" w:rsidR="00A166A2" w:rsidRPr="007202C5" w:rsidRDefault="00503CCA" w:rsidP="000876DC">
      <w:pPr>
        <w:pStyle w:val="a8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A166A2" w:rsidRPr="007202C5">
        <w:rPr>
          <w:rFonts w:ascii="Arial" w:hAnsi="Arial" w:cs="Arial"/>
          <w:sz w:val="24"/>
          <w:szCs w:val="24"/>
        </w:rPr>
        <w:t xml:space="preserve">овышение технологичности и ориентированности городской среды </w:t>
      </w:r>
      <w:r w:rsidRPr="007202C5">
        <w:rPr>
          <w:rFonts w:ascii="Arial" w:hAnsi="Arial" w:cs="Arial"/>
          <w:sz w:val="24"/>
          <w:szCs w:val="24"/>
        </w:rPr>
        <w:br/>
      </w:r>
      <w:r w:rsidR="00A166A2" w:rsidRPr="007202C5">
        <w:rPr>
          <w:rFonts w:ascii="Arial" w:hAnsi="Arial" w:cs="Arial"/>
          <w:sz w:val="24"/>
          <w:szCs w:val="24"/>
        </w:rPr>
        <w:t>на</w:t>
      </w:r>
      <w:r w:rsidR="00725194" w:rsidRPr="007202C5">
        <w:rPr>
          <w:rFonts w:ascii="Arial" w:hAnsi="Arial" w:cs="Arial"/>
          <w:sz w:val="24"/>
          <w:szCs w:val="24"/>
        </w:rPr>
        <w:t xml:space="preserve"> </w:t>
      </w:r>
      <w:r w:rsidR="00A166A2" w:rsidRPr="007202C5">
        <w:rPr>
          <w:rFonts w:ascii="Arial" w:hAnsi="Arial" w:cs="Arial"/>
          <w:sz w:val="24"/>
          <w:szCs w:val="24"/>
        </w:rPr>
        <w:t>инновации</w:t>
      </w:r>
      <w:r w:rsidRPr="007202C5">
        <w:rPr>
          <w:rFonts w:ascii="Arial" w:hAnsi="Arial" w:cs="Arial"/>
          <w:sz w:val="24"/>
          <w:szCs w:val="24"/>
        </w:rPr>
        <w:t>.</w:t>
      </w:r>
    </w:p>
    <w:p w14:paraId="4F7C2999" w14:textId="0BBF0A69" w:rsidR="00513A25" w:rsidRPr="007202C5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Стратегическая инициатива 4.</w:t>
      </w:r>
      <w:r w:rsidR="00A166A2" w:rsidRPr="007202C5">
        <w:rPr>
          <w:rFonts w:ascii="Arial" w:hAnsi="Arial" w:cs="Arial"/>
          <w:b/>
          <w:bCs/>
        </w:rPr>
        <w:t>4</w:t>
      </w:r>
      <w:r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/>
          <w:b/>
        </w:rPr>
        <w:t xml:space="preserve">Создание единого культурного ландшафта через ревитализацию </w:t>
      </w:r>
      <w:r w:rsidR="00396469" w:rsidRPr="007202C5">
        <w:rPr>
          <w:rFonts w:ascii="Arial" w:hAnsi="Arial"/>
          <w:b/>
        </w:rPr>
        <w:t>объектов культурного наследия</w:t>
      </w:r>
      <w:r w:rsidRPr="007202C5">
        <w:rPr>
          <w:rFonts w:ascii="Arial" w:hAnsi="Arial"/>
          <w:b/>
        </w:rPr>
        <w:t xml:space="preserve"> и интеграцию музеев </w:t>
      </w:r>
      <w:r w:rsidR="00A7172B" w:rsidRPr="007202C5">
        <w:rPr>
          <w:rFonts w:ascii="Arial" w:hAnsi="Arial" w:cs="Arial"/>
          <w:b/>
        </w:rPr>
        <w:lastRenderedPageBreak/>
        <w:t>округа</w:t>
      </w:r>
      <w:r w:rsidRPr="007202C5">
        <w:rPr>
          <w:rFonts w:ascii="Arial" w:hAnsi="Arial"/>
          <w:b/>
        </w:rPr>
        <w:t>.</w:t>
      </w:r>
    </w:p>
    <w:p w14:paraId="6954A2D4" w14:textId="3CEF7D8C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Цель инициативы – превратить промышленные и неиспользуемые территории в </w:t>
      </w:r>
      <w:r w:rsidR="0043124F" w:rsidRPr="007202C5">
        <w:rPr>
          <w:rFonts w:ascii="Arial" w:hAnsi="Arial" w:cs="Arial"/>
        </w:rPr>
        <w:t xml:space="preserve">факторы экономического роста </w:t>
      </w:r>
      <w:r w:rsidRPr="007202C5">
        <w:rPr>
          <w:rFonts w:ascii="Arial" w:hAnsi="Arial" w:cs="Arial"/>
        </w:rPr>
        <w:t>и элементы идентичности.</w:t>
      </w:r>
    </w:p>
    <w:p w14:paraId="6EF78D75" w14:textId="372DD0C8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29FAB7AB" w14:textId="07CC730B" w:rsidR="00513A25" w:rsidRPr="007202C5" w:rsidRDefault="007A6B9E" w:rsidP="006F5BBF">
      <w:pPr>
        <w:pStyle w:val="a8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 </w:t>
      </w:r>
      <w:r w:rsidR="00725194"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>оздание музейно-научного консорциума на базе Долгопрудненского историко-художественный музея (далее – ДИХМ), объединяющего музеи городских предприятий и учреждений (</w:t>
      </w:r>
      <w:r w:rsidR="00513A25" w:rsidRPr="007202C5">
        <w:rPr>
          <w:rFonts w:ascii="Arial" w:hAnsi="Arial" w:cs="Arial"/>
          <w:color w:val="000000" w:themeColor="text1"/>
          <w:sz w:val="24"/>
          <w:szCs w:val="24"/>
        </w:rPr>
        <w:t xml:space="preserve">ДНПП, ЦАО, </w:t>
      </w:r>
      <w:r w:rsidR="00513A25" w:rsidRPr="007202C5">
        <w:rPr>
          <w:rFonts w:ascii="Arial" w:hAnsi="Arial" w:cs="Arial"/>
          <w:sz w:val="24"/>
          <w:szCs w:val="24"/>
        </w:rPr>
        <w:t>МФТИ) в единое концептуальное пространство с общей выставочной и событийной программой;</w:t>
      </w:r>
    </w:p>
    <w:p w14:paraId="1264DFD5" w14:textId="0997A1AE" w:rsidR="00513A25" w:rsidRPr="007202C5" w:rsidRDefault="007A6B9E" w:rsidP="006F5BBF">
      <w:pPr>
        <w:pStyle w:val="a8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 </w:t>
      </w:r>
      <w:r w:rsidR="00725194"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еставрация «Дома Агронома» </w:t>
      </w:r>
      <w:r w:rsidR="00A31A50" w:rsidRPr="007202C5">
        <w:rPr>
          <w:rFonts w:ascii="Arial" w:hAnsi="Arial" w:cs="Arial"/>
          <w:sz w:val="24"/>
          <w:szCs w:val="24"/>
        </w:rPr>
        <w:t xml:space="preserve">и </w:t>
      </w:r>
      <w:r w:rsidR="00513A25" w:rsidRPr="007202C5">
        <w:rPr>
          <w:rFonts w:ascii="Arial" w:hAnsi="Arial" w:cs="Arial"/>
          <w:sz w:val="24"/>
          <w:szCs w:val="24"/>
        </w:rPr>
        <w:t xml:space="preserve">усадьбы Кузнецова в Мысово как головного здания для размещения музея ДИХМ; </w:t>
      </w:r>
    </w:p>
    <w:p w14:paraId="42EBB782" w14:textId="19224B55" w:rsidR="00513A25" w:rsidRPr="007202C5" w:rsidRDefault="007A6B9E" w:rsidP="006F5BBF">
      <w:pPr>
        <w:pStyle w:val="a8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 </w:t>
      </w:r>
      <w:r w:rsidR="00725194" w:rsidRPr="007202C5">
        <w:rPr>
          <w:rFonts w:ascii="Arial" w:hAnsi="Arial" w:cs="Arial"/>
          <w:sz w:val="24"/>
          <w:szCs w:val="24"/>
        </w:rPr>
        <w:t>в</w:t>
      </w:r>
      <w:r w:rsidR="00513A25" w:rsidRPr="007202C5">
        <w:rPr>
          <w:rFonts w:ascii="Arial" w:hAnsi="Arial" w:cs="Arial"/>
          <w:sz w:val="24"/>
          <w:szCs w:val="24"/>
        </w:rPr>
        <w:t>осстановление и экономическое использование конного двора усадьбы Кузнецова в Мысово как креативного центра</w:t>
      </w:r>
      <w:r w:rsidR="00513A25" w:rsidRPr="007202C5">
        <w:rPr>
          <w:rFonts w:ascii="Arial" w:hAnsi="Arial" w:cs="Arial"/>
        </w:rPr>
        <w:t xml:space="preserve"> </w:t>
      </w:r>
      <w:r w:rsidR="00513A25" w:rsidRPr="007202C5">
        <w:rPr>
          <w:rFonts w:ascii="Arial" w:hAnsi="Arial" w:cs="Arial"/>
          <w:sz w:val="24"/>
          <w:szCs w:val="24"/>
        </w:rPr>
        <w:t>(арт-резиденции, коворкинг и мастерские с регулярными фестивалями, ярмарками и тематическими мероприятиями локального бизнеса и культурных инициатив).</w:t>
      </w:r>
    </w:p>
    <w:p w14:paraId="67EBDADA" w14:textId="529652B8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Результат</w:t>
      </w:r>
      <w:r w:rsidR="00A31A50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>: улучшение качества среды, рост туристической и культурной привлекательности, формирование уникального облика технополиса.</w:t>
      </w:r>
    </w:p>
    <w:p w14:paraId="78E2E759" w14:textId="77777777" w:rsidR="00513A25" w:rsidRPr="007202C5" w:rsidRDefault="00513A25" w:rsidP="003624C2">
      <w:pPr>
        <w:pStyle w:val="a8"/>
        <w:rPr>
          <w:rFonts w:ascii="Arial" w:eastAsiaTheme="majorEastAsia" w:hAnsi="Arial" w:cs="Arial"/>
        </w:rPr>
      </w:pPr>
    </w:p>
    <w:p w14:paraId="33D2309A" w14:textId="487D4730" w:rsidR="00513A25" w:rsidRPr="007202C5" w:rsidRDefault="00513A25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>Стратегическая инициатива 4.5.</w:t>
      </w:r>
      <w:r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  <w:b/>
          <w:bCs/>
        </w:rPr>
        <w:t>Разработка мастер-плана городского округа</w:t>
      </w:r>
      <w:r w:rsidR="00DC5E72" w:rsidRPr="007202C5">
        <w:rPr>
          <w:rFonts w:ascii="Arial" w:eastAsiaTheme="majorEastAsia" w:hAnsi="Arial" w:cs="Arial"/>
          <w:b/>
          <w:bCs/>
        </w:rPr>
        <w:t>.</w:t>
      </w:r>
    </w:p>
    <w:p w14:paraId="219F53BF" w14:textId="11E5455A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Цель инициативы – создать стратегический пространственный документ, обеспечивающий согласованное развитие городской среды, инфраструктуры, функционального зонирования и инвестиционных площадок.</w:t>
      </w:r>
    </w:p>
    <w:p w14:paraId="785C8B05" w14:textId="77777777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Ключевые направления:</w:t>
      </w:r>
    </w:p>
    <w:p w14:paraId="114E2758" w14:textId="78E52F44" w:rsidR="00513A25" w:rsidRPr="007202C5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одготовка мастер-плана совместно с Правительством Московской области, МФТИ и профессиональными проектными бюро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7E481D6D" w14:textId="0B534E06" w:rsidR="00513A25" w:rsidRPr="007202C5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и</w:t>
      </w:r>
      <w:r w:rsidR="00513A25" w:rsidRPr="007202C5">
        <w:rPr>
          <w:rFonts w:ascii="Arial" w:eastAsiaTheme="majorEastAsia" w:hAnsi="Arial" w:cs="Arial"/>
          <w:sz w:val="24"/>
          <w:szCs w:val="24"/>
        </w:rPr>
        <w:t>нтеграция в документ планов развития ИНТЦ, кампуса МФТИ, промышленных зон, исторического центра, рекреационных и жилых территорий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2F9DE339" w14:textId="09322460" w:rsidR="00513A25" w:rsidRPr="007202C5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р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азработка проектов развития территорий, в том числе северной части </w:t>
      </w:r>
      <w:r w:rsidR="005F45C6" w:rsidRPr="007202C5">
        <w:rPr>
          <w:rFonts w:ascii="Arial" w:hAnsi="Arial" w:cs="Arial"/>
          <w:sz w:val="24"/>
          <w:szCs w:val="24"/>
        </w:rPr>
        <w:t xml:space="preserve">городского округа </w:t>
      </w:r>
      <w:r w:rsidR="00513A25" w:rsidRPr="007202C5">
        <w:rPr>
          <w:rFonts w:ascii="Arial" w:eastAsiaTheme="majorEastAsia" w:hAnsi="Arial" w:cs="Arial"/>
          <w:sz w:val="24"/>
          <w:szCs w:val="24"/>
        </w:rPr>
        <w:t>в зоне влияния аэропорта Шереметьево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5722C8AA" w14:textId="6BD2BED4" w:rsidR="00513A25" w:rsidRPr="007202C5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ривязка мастер-плана к инструментам реализации: земельная политика,</w:t>
      </w:r>
      <w:r w:rsidR="00A31A50" w:rsidRPr="007202C5">
        <w:rPr>
          <w:rFonts w:ascii="Arial" w:eastAsiaTheme="majorEastAsia" w:hAnsi="Arial" w:cs="Arial"/>
          <w:sz w:val="24"/>
          <w:szCs w:val="24"/>
        </w:rPr>
        <w:t xml:space="preserve"> градостроительные планы земельных участков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A31A50" w:rsidRPr="007202C5">
        <w:rPr>
          <w:rFonts w:ascii="Arial" w:eastAsiaTheme="majorEastAsia" w:hAnsi="Arial" w:cs="Arial"/>
          <w:sz w:val="24"/>
          <w:szCs w:val="24"/>
        </w:rPr>
        <w:t>(</w:t>
      </w:r>
      <w:r w:rsidR="00513A25" w:rsidRPr="007202C5">
        <w:rPr>
          <w:rFonts w:ascii="Arial" w:eastAsiaTheme="majorEastAsia" w:hAnsi="Arial" w:cs="Arial"/>
          <w:sz w:val="24"/>
          <w:szCs w:val="24"/>
        </w:rPr>
        <w:t>ГПЗУ</w:t>
      </w:r>
      <w:r w:rsidR="00A31A50" w:rsidRPr="007202C5">
        <w:rPr>
          <w:rFonts w:ascii="Arial" w:eastAsiaTheme="majorEastAsia" w:hAnsi="Arial" w:cs="Arial"/>
          <w:sz w:val="24"/>
          <w:szCs w:val="24"/>
        </w:rPr>
        <w:t>)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, инструменты </w:t>
      </w:r>
      <w:r w:rsidR="00A31A50" w:rsidRPr="007202C5">
        <w:rPr>
          <w:rFonts w:ascii="Arial" w:eastAsiaTheme="majorEastAsia" w:hAnsi="Arial" w:cs="Arial"/>
          <w:sz w:val="24"/>
          <w:szCs w:val="24"/>
        </w:rPr>
        <w:t>комплексного развития территории (КРТ)</w:t>
      </w:r>
      <w:r w:rsidR="00513A25" w:rsidRPr="007202C5">
        <w:rPr>
          <w:rFonts w:ascii="Arial" w:eastAsiaTheme="majorEastAsia" w:hAnsi="Arial" w:cs="Arial"/>
          <w:sz w:val="24"/>
          <w:szCs w:val="24"/>
        </w:rPr>
        <w:t>, транспортное планирование</w:t>
      </w:r>
      <w:r w:rsidR="00503CCA" w:rsidRPr="007202C5">
        <w:rPr>
          <w:rFonts w:ascii="Arial" w:eastAsiaTheme="majorEastAsia" w:hAnsi="Arial" w:cs="Arial"/>
          <w:sz w:val="24"/>
          <w:szCs w:val="24"/>
        </w:rPr>
        <w:t>.</w:t>
      </w:r>
    </w:p>
    <w:p w14:paraId="6C78FC1E" w14:textId="0BFB46E7" w:rsidR="00513A25" w:rsidRPr="007202C5" w:rsidRDefault="00A31A50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Результаты</w:t>
      </w:r>
      <w:r w:rsidR="00513A25" w:rsidRPr="007202C5">
        <w:rPr>
          <w:rFonts w:ascii="Arial" w:eastAsiaTheme="majorEastAsia" w:hAnsi="Arial" w:cs="Arial"/>
        </w:rPr>
        <w:t xml:space="preserve">: переход к управлению развитием </w:t>
      </w:r>
      <w:r w:rsidRPr="007202C5">
        <w:rPr>
          <w:rFonts w:ascii="Arial" w:eastAsiaTheme="majorEastAsia" w:hAnsi="Arial" w:cs="Arial"/>
        </w:rPr>
        <w:t xml:space="preserve">городского округа </w:t>
      </w:r>
      <w:r w:rsidR="00513A25" w:rsidRPr="007202C5">
        <w:rPr>
          <w:rFonts w:ascii="Arial" w:eastAsiaTheme="majorEastAsia" w:hAnsi="Arial" w:cs="Arial"/>
        </w:rPr>
        <w:t xml:space="preserve">на основе данных, прогнозируемость для инвесторов, баланс интересов науки, бизнеса </w:t>
      </w:r>
      <w:r w:rsidR="00364FB9" w:rsidRPr="007202C5">
        <w:rPr>
          <w:rFonts w:ascii="Arial" w:eastAsiaTheme="majorEastAsia" w:hAnsi="Arial" w:cs="Arial"/>
        </w:rPr>
        <w:br/>
      </w:r>
      <w:r w:rsidR="00513A25" w:rsidRPr="007202C5">
        <w:rPr>
          <w:rFonts w:ascii="Arial" w:eastAsiaTheme="majorEastAsia" w:hAnsi="Arial" w:cs="Arial"/>
        </w:rPr>
        <w:t>и жителей.</w:t>
      </w:r>
    </w:p>
    <w:p w14:paraId="786D0D58" w14:textId="77777777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/>
        </w:rPr>
      </w:pPr>
    </w:p>
    <w:p w14:paraId="0AA5F251" w14:textId="63AA1E23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>Стратегическая инициатива 4.6.</w:t>
      </w:r>
      <w:r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/>
          <w:b/>
        </w:rPr>
        <w:t xml:space="preserve">Продвижение научной идентичности </w:t>
      </w:r>
      <w:r w:rsidR="005F45C6" w:rsidRPr="007202C5">
        <w:rPr>
          <w:rFonts w:ascii="Arial" w:eastAsiaTheme="majorEastAsia" w:hAnsi="Arial"/>
          <w:b/>
        </w:rPr>
        <w:t>городского округа</w:t>
      </w:r>
      <w:r w:rsidR="00DC5E72" w:rsidRPr="007202C5">
        <w:rPr>
          <w:rFonts w:ascii="Arial" w:eastAsiaTheme="majorEastAsia" w:hAnsi="Arial"/>
          <w:b/>
        </w:rPr>
        <w:t>.</w:t>
      </w:r>
    </w:p>
    <w:p w14:paraId="1B4DBEF5" w14:textId="51307A20" w:rsidR="00513A25" w:rsidRPr="007202C5" w:rsidRDefault="00513A2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Цель инициативы – сформировать устойчивый и узнаваемый облик наукограда Долгопрудный через интеграцию научной и технологической идентичности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в визуальную, культурную и средовую составляющие городской жизни.</w:t>
      </w:r>
    </w:p>
    <w:p w14:paraId="10A372F5" w14:textId="77777777" w:rsidR="00513A25" w:rsidRPr="007202C5" w:rsidRDefault="00513A2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Ключевые направления:</w:t>
      </w:r>
    </w:p>
    <w:p w14:paraId="697DCC16" w14:textId="1E4E1316" w:rsidR="00513A25" w:rsidRPr="007202C5" w:rsidRDefault="007A6B9E" w:rsidP="006F5BBF">
      <w:pPr>
        <w:pStyle w:val="a8"/>
        <w:numPr>
          <w:ilvl w:val="0"/>
          <w:numId w:val="47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503CCA" w:rsidRPr="007202C5">
        <w:rPr>
          <w:rFonts w:ascii="Arial" w:eastAsiaTheme="majorEastAsia" w:hAnsi="Arial" w:cs="Arial"/>
          <w:sz w:val="24"/>
          <w:szCs w:val="24"/>
        </w:rPr>
        <w:t>р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азвитие визуальной символики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: продвижение дирижабля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как исторического символа, поддержка единого фирменного стиля и слогана </w:t>
      </w:r>
      <w:r w:rsidR="005F45C6" w:rsidRPr="007202C5">
        <w:rPr>
          <w:rFonts w:ascii="Arial" w:hAnsi="Arial" w:cs="Arial"/>
          <w:sz w:val="24"/>
          <w:szCs w:val="24"/>
        </w:rPr>
        <w:lastRenderedPageBreak/>
        <w:t>городского округа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(«Город высокого полета»), оформление городской среды в едином стиле</w:t>
      </w:r>
      <w:r w:rsidR="00503CCA" w:rsidRPr="007202C5">
        <w:rPr>
          <w:rFonts w:ascii="Arial" w:eastAsiaTheme="majorEastAsia" w:hAnsi="Arial" w:cs="Arial"/>
          <w:sz w:val="24"/>
          <w:szCs w:val="24"/>
        </w:rPr>
        <w:t xml:space="preserve"> центра инновационного развития;</w:t>
      </w:r>
    </w:p>
    <w:p w14:paraId="1A0B52D8" w14:textId="020AC32D" w:rsidR="00513A25" w:rsidRPr="007202C5" w:rsidRDefault="007A6B9E" w:rsidP="006F5BBF">
      <w:pPr>
        <w:pStyle w:val="a8"/>
        <w:numPr>
          <w:ilvl w:val="0"/>
          <w:numId w:val="47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503CCA" w:rsidRPr="007202C5">
        <w:rPr>
          <w:rFonts w:ascii="Arial" w:eastAsiaTheme="majorEastAsia" w:hAnsi="Arial" w:cs="Arial"/>
          <w:sz w:val="24"/>
          <w:szCs w:val="24"/>
        </w:rPr>
        <w:t>р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азвитие научной топонимики: сохранение и расширение улиц, аллей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>и объектов, названных в честь учёных и инженеро</w:t>
      </w:r>
      <w:r w:rsidR="00C838F2" w:rsidRPr="007202C5">
        <w:rPr>
          <w:rFonts w:ascii="Arial" w:eastAsiaTheme="majorEastAsia" w:hAnsi="Arial" w:cs="Arial"/>
          <w:sz w:val="24"/>
          <w:szCs w:val="24"/>
        </w:rPr>
        <w:t>в;</w:t>
      </w:r>
    </w:p>
    <w:p w14:paraId="3F75DCB2" w14:textId="6C80F6BD" w:rsidR="00513A25" w:rsidRPr="007202C5" w:rsidRDefault="007A6B9E" w:rsidP="006F5BBF">
      <w:pPr>
        <w:pStyle w:val="a8"/>
        <w:numPr>
          <w:ilvl w:val="0"/>
          <w:numId w:val="47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503CCA"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резентация культурного наследия и достижений: создание городской экспозиции о вкладе МФТИ,</w:t>
      </w:r>
      <w:r w:rsidR="00A31A50" w:rsidRPr="007202C5">
        <w:rPr>
          <w:rFonts w:ascii="Arial" w:eastAsiaTheme="majorEastAsia" w:hAnsi="Arial" w:cs="Arial"/>
          <w:sz w:val="24"/>
          <w:szCs w:val="24"/>
        </w:rPr>
        <w:t xml:space="preserve"> организациях НПК,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дирижаблестроени</w:t>
      </w:r>
      <w:r w:rsidR="00A31A50" w:rsidRPr="007202C5">
        <w:rPr>
          <w:rFonts w:ascii="Arial" w:eastAsiaTheme="majorEastAsia" w:hAnsi="Arial" w:cs="Arial"/>
          <w:sz w:val="24"/>
          <w:szCs w:val="24"/>
        </w:rPr>
        <w:t>и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и выдающихся личност</w:t>
      </w:r>
      <w:r w:rsidR="00A31A50" w:rsidRPr="007202C5">
        <w:rPr>
          <w:rFonts w:ascii="Arial" w:eastAsiaTheme="majorEastAsia" w:hAnsi="Arial" w:cs="Arial"/>
          <w:sz w:val="24"/>
          <w:szCs w:val="24"/>
        </w:rPr>
        <w:t>ях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(Нобиле, Капица, Глушко, Ландау и др.)</w:t>
      </w:r>
      <w:r w:rsidR="00503CCA" w:rsidRPr="007202C5">
        <w:rPr>
          <w:rFonts w:ascii="Arial" w:eastAsiaTheme="majorEastAsia" w:hAnsi="Arial" w:cs="Arial"/>
          <w:sz w:val="24"/>
          <w:szCs w:val="24"/>
        </w:rPr>
        <w:t>, формирование «пантеона науки»;</w:t>
      </w:r>
    </w:p>
    <w:p w14:paraId="27A0634B" w14:textId="2A869344" w:rsidR="00513A25" w:rsidRPr="007202C5" w:rsidRDefault="007A6B9E" w:rsidP="006F5BBF">
      <w:pPr>
        <w:pStyle w:val="a8"/>
        <w:numPr>
          <w:ilvl w:val="0"/>
          <w:numId w:val="47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503CCA" w:rsidRPr="007202C5">
        <w:rPr>
          <w:rFonts w:ascii="Arial" w:eastAsiaTheme="majorEastAsia" w:hAnsi="Arial" w:cs="Arial"/>
          <w:sz w:val="24"/>
          <w:szCs w:val="24"/>
        </w:rPr>
        <w:t>н</w:t>
      </w:r>
      <w:r w:rsidR="00513A25" w:rsidRPr="007202C5">
        <w:rPr>
          <w:rFonts w:ascii="Arial" w:eastAsiaTheme="majorEastAsia" w:hAnsi="Arial" w:cs="Arial"/>
          <w:sz w:val="24"/>
          <w:szCs w:val="24"/>
        </w:rPr>
        <w:t>аучный и технологический дизайн городской среды: внедрение элементов научной визуализации (в коворкингах, кафе, общественных пространствах), оформление улиц, магазинов, парков и билбордов в научной тематике.</w:t>
      </w:r>
    </w:p>
    <w:p w14:paraId="1B3EAF24" w14:textId="77777777" w:rsidR="009F39BD" w:rsidRPr="007202C5" w:rsidRDefault="009F39BD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Инструменты реализации:</w:t>
      </w:r>
    </w:p>
    <w:p w14:paraId="4ED1C913" w14:textId="2521F708" w:rsidR="009F39BD" w:rsidRPr="007202C5" w:rsidRDefault="0043124F" w:rsidP="006F5BBF">
      <w:pPr>
        <w:pStyle w:val="a8"/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дизайн-код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9F39BD" w:rsidRPr="007202C5">
        <w:rPr>
          <w:rFonts w:ascii="Arial" w:eastAsiaTheme="majorEastAsia" w:hAnsi="Arial" w:cs="Arial"/>
          <w:sz w:val="24"/>
          <w:szCs w:val="24"/>
        </w:rPr>
        <w:t xml:space="preserve"> и рекомендации по визуальному оформлению городской среды;</w:t>
      </w:r>
    </w:p>
    <w:p w14:paraId="611BC54D" w14:textId="6D5F5C8A" w:rsidR="009F39BD" w:rsidRPr="007202C5" w:rsidRDefault="00503CCA" w:rsidP="006F5BBF">
      <w:pPr>
        <w:pStyle w:val="a8"/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к</w:t>
      </w:r>
      <w:r w:rsidR="009F39BD" w:rsidRPr="007202C5">
        <w:rPr>
          <w:rFonts w:ascii="Arial" w:eastAsiaTheme="majorEastAsia" w:hAnsi="Arial" w:cs="Arial"/>
          <w:sz w:val="24"/>
          <w:szCs w:val="24"/>
        </w:rPr>
        <w:t>онкурсы по научному стрит-арту и навигации;</w:t>
      </w:r>
    </w:p>
    <w:p w14:paraId="016D0E4B" w14:textId="6C57680D" w:rsidR="009F39BD" w:rsidRPr="007202C5" w:rsidRDefault="00503CCA" w:rsidP="006F5BBF">
      <w:pPr>
        <w:pStyle w:val="a8"/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к</w:t>
      </w:r>
      <w:r w:rsidR="009F39BD" w:rsidRPr="007202C5">
        <w:rPr>
          <w:rFonts w:ascii="Arial" w:eastAsiaTheme="majorEastAsia" w:hAnsi="Arial" w:cs="Arial"/>
          <w:sz w:val="24"/>
          <w:szCs w:val="24"/>
        </w:rPr>
        <w:t>оординация с МФТИ, культурными учреждениями и бизнесом (например, ритейл, кафе, школы).</w:t>
      </w:r>
    </w:p>
    <w:p w14:paraId="4F0E0ACA" w14:textId="4DF88356" w:rsidR="00513A25" w:rsidRPr="007202C5" w:rsidRDefault="00513A2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Результат</w:t>
      </w:r>
      <w:r w:rsidR="00A31A50" w:rsidRPr="007202C5">
        <w:rPr>
          <w:rFonts w:ascii="Arial" w:eastAsiaTheme="majorEastAsia" w:hAnsi="Arial" w:cs="Arial"/>
        </w:rPr>
        <w:t>ы</w:t>
      </w:r>
      <w:r w:rsidRPr="007202C5">
        <w:rPr>
          <w:rFonts w:ascii="Arial" w:eastAsiaTheme="majorEastAsia" w:hAnsi="Arial" w:cs="Arial"/>
        </w:rPr>
        <w:t>:</w:t>
      </w:r>
    </w:p>
    <w:p w14:paraId="68C0B95A" w14:textId="230EA894" w:rsidR="00513A25" w:rsidRPr="007202C5" w:rsidRDefault="00503CCA" w:rsidP="006F5BBF">
      <w:pPr>
        <w:pStyle w:val="a8"/>
        <w:numPr>
          <w:ilvl w:val="0"/>
          <w:numId w:val="2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у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крепление идентичности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как технополиса и наукограда;</w:t>
      </w:r>
    </w:p>
    <w:p w14:paraId="4493A6F5" w14:textId="7EE1C1A6" w:rsidR="00513A25" w:rsidRPr="007202C5" w:rsidRDefault="00503CCA" w:rsidP="006F5BBF">
      <w:pPr>
        <w:pStyle w:val="a8"/>
        <w:numPr>
          <w:ilvl w:val="0"/>
          <w:numId w:val="2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р</w:t>
      </w:r>
      <w:r w:rsidR="00513A25" w:rsidRPr="007202C5">
        <w:rPr>
          <w:rFonts w:ascii="Arial" w:eastAsiaTheme="majorEastAsia" w:hAnsi="Arial" w:cs="Arial"/>
          <w:sz w:val="24"/>
          <w:szCs w:val="24"/>
        </w:rPr>
        <w:t>ост туристической и инвестиционной привлекательности за счёт уникального образа;</w:t>
      </w:r>
    </w:p>
    <w:p w14:paraId="6F78E91B" w14:textId="21B3878F" w:rsidR="00513A25" w:rsidRPr="007202C5" w:rsidRDefault="007A6B9E" w:rsidP="006F5BBF">
      <w:pPr>
        <w:pStyle w:val="a8"/>
        <w:numPr>
          <w:ilvl w:val="0"/>
          <w:numId w:val="2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>вовлечение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жителей в развитие </w:t>
      </w:r>
      <w:r w:rsidRPr="007202C5">
        <w:rPr>
          <w:rFonts w:ascii="Arial" w:eastAsiaTheme="majorEastAsia" w:hAnsi="Arial" w:cs="Arial"/>
          <w:sz w:val="24"/>
          <w:szCs w:val="24"/>
        </w:rPr>
        <w:t xml:space="preserve">городской </w:t>
      </w:r>
      <w:r w:rsidR="00513A25" w:rsidRPr="007202C5">
        <w:rPr>
          <w:rFonts w:ascii="Arial" w:eastAsiaTheme="majorEastAsia" w:hAnsi="Arial" w:cs="Arial"/>
          <w:sz w:val="24"/>
          <w:szCs w:val="24"/>
        </w:rPr>
        <w:t>среды.</w:t>
      </w:r>
    </w:p>
    <w:p w14:paraId="47BF3F20" w14:textId="77777777" w:rsidR="000876DC" w:rsidRPr="007202C5" w:rsidRDefault="000876DC" w:rsidP="006F5BBF">
      <w:pPr>
        <w:pStyle w:val="a8"/>
        <w:shd w:val="clear" w:color="auto" w:fill="FFFFFF"/>
        <w:tabs>
          <w:tab w:val="left" w:pos="993"/>
        </w:tabs>
        <w:spacing w:after="0"/>
        <w:ind w:left="709"/>
        <w:jc w:val="both"/>
        <w:rPr>
          <w:rFonts w:ascii="Arial" w:eastAsiaTheme="majorEastAsia" w:hAnsi="Arial" w:cs="Arial"/>
          <w:sz w:val="24"/>
          <w:szCs w:val="24"/>
        </w:rPr>
      </w:pPr>
    </w:p>
    <w:p w14:paraId="332FD868" w14:textId="7EE62820" w:rsidR="00750935" w:rsidRPr="007202C5" w:rsidRDefault="00750935" w:rsidP="001A515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71" w:name="_Toc209117117"/>
      <w:r w:rsidRPr="007202C5">
        <w:rPr>
          <w:rFonts w:ascii="Arial" w:eastAsiaTheme="majorEastAsia" w:hAnsi="Arial" w:cs="Arial"/>
        </w:rPr>
        <w:t>Оценка финансовых ресурсов, необходимых для реализации Стратегии</w:t>
      </w:r>
      <w:bookmarkEnd w:id="71"/>
    </w:p>
    <w:p w14:paraId="63BFB2FF" w14:textId="1FD00C98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Реализация Стратегии потребует привлечения значительных финансовых ресурсов. Их источниками станут бюджетные (федеральный бюджет, </w:t>
      </w:r>
      <w:r w:rsidR="00E71978">
        <w:rPr>
          <w:rFonts w:ascii="Arial" w:eastAsiaTheme="majorEastAsia" w:hAnsi="Arial" w:cs="Arial"/>
        </w:rPr>
        <w:t>региональный</w:t>
      </w:r>
      <w:r w:rsidRPr="007202C5">
        <w:rPr>
          <w:rFonts w:ascii="Arial" w:eastAsiaTheme="majorEastAsia" w:hAnsi="Arial" w:cs="Arial"/>
        </w:rPr>
        <w:t xml:space="preserve"> бюджет, местный бюджет) и внебюджетные средства (средства</w:t>
      </w:r>
      <w:r w:rsidR="00552C5F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предприятий-инвесторов, привлеченные средства).</w:t>
      </w:r>
    </w:p>
    <w:p w14:paraId="2D2FC2FC" w14:textId="4F6D92A5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Привлечение средств федерального бюджета для реализации Стратегии планируется осуществлять в соответствии с действующим порядком финансирования государственных программ Российской Федерации, федеральных целевых программ, федеральной адресной инвестиционной программы, правилами предоставления бюджетных ассигнований Инвестиционного фонда Российской Федерации, </w:t>
      </w:r>
      <w:r w:rsidRPr="007202C5">
        <w:rPr>
          <w:rFonts w:ascii="Arial" w:eastAsiaTheme="majorEastAsia" w:hAnsi="Arial" w:cs="Arial"/>
        </w:rPr>
        <w:br/>
        <w:t>в пределах общего объема бюджетных ассигнований, утвержденного федеральным бюджетом на соответствующий год.</w:t>
      </w:r>
    </w:p>
    <w:p w14:paraId="678172EB" w14:textId="05237A6E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Достижение целей и задач Стратегии за счет средств местного бюджета, </w:t>
      </w:r>
      <w:r w:rsidRPr="007202C5">
        <w:rPr>
          <w:rFonts w:ascii="Arial" w:eastAsiaTheme="majorEastAsia" w:hAnsi="Arial" w:cs="Arial"/>
        </w:rPr>
        <w:br/>
        <w:t>а также за счет привлечения средств бюджета Московской области будет осуществляться в рамках реализации государственных программ Московской области и муниципальных программ городского округа Долгопрудный.</w:t>
      </w:r>
    </w:p>
    <w:p w14:paraId="7D77A4AD" w14:textId="0A500512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Важнейшим финансовым ресурсом для реализации Стратегии являются внебюджетные средства, которые могут привлекаться на принципах </w:t>
      </w:r>
      <w:r w:rsidRPr="007202C5">
        <w:rPr>
          <w:rFonts w:ascii="Arial" w:eastAsiaTheme="majorEastAsia" w:hAnsi="Arial" w:cs="Arial"/>
        </w:rPr>
        <w:br/>
        <w:t>муниципально-частного и государственно-частного партнерства</w:t>
      </w:r>
      <w:r w:rsidR="00E06E32" w:rsidRPr="007202C5">
        <w:rPr>
          <w:rFonts w:ascii="Arial" w:eastAsiaTheme="majorEastAsia" w:hAnsi="Arial" w:cs="Arial"/>
        </w:rPr>
        <w:t xml:space="preserve"> (далее – ГЧП)</w:t>
      </w:r>
      <w:r w:rsidRPr="007202C5">
        <w:rPr>
          <w:rFonts w:ascii="Arial" w:eastAsiaTheme="majorEastAsia" w:hAnsi="Arial" w:cs="Arial"/>
        </w:rPr>
        <w:t>,</w:t>
      </w:r>
      <w:r w:rsidR="00E06E32" w:rsidRPr="007202C5">
        <w:rPr>
          <w:rFonts w:ascii="Arial" w:eastAsiaTheme="majorEastAsia" w:hAnsi="Arial" w:cs="Arial"/>
        </w:rPr>
        <w:t xml:space="preserve"> включая концессии и соглашения о взаимодействии с частными операторами в сферах транспорта, инженерии, телекоммуникаций и городской среды,</w:t>
      </w:r>
      <w:r w:rsidRPr="007202C5">
        <w:rPr>
          <w:rFonts w:ascii="Arial" w:eastAsiaTheme="majorEastAsia" w:hAnsi="Arial" w:cs="Arial"/>
        </w:rPr>
        <w:t xml:space="preserve"> за счет средств институтов развития, международных финансовых институтов и иностранных </w:t>
      </w:r>
      <w:r w:rsidRPr="007202C5">
        <w:rPr>
          <w:rFonts w:ascii="Arial" w:eastAsiaTheme="majorEastAsia" w:hAnsi="Arial" w:cs="Arial"/>
        </w:rPr>
        <w:lastRenderedPageBreak/>
        <w:t>инвестиций в реализацию перспективных инфраструктурных, социальных, инновационных, природоохранных и иных проектов.</w:t>
      </w:r>
    </w:p>
    <w:p w14:paraId="263CDC85" w14:textId="7955179D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Перспективы и темпы социально-экономического развития городского округа Долгопрудный во многом будут определяться объемами инвестиций и реализацией крупных инвестиционных проектов. Инвестиции в развитие инфраструктуры создают необходимые условия для функционирования и развития основных отраслей, обеспечения максимально эффективного использования экономического </w:t>
      </w:r>
      <w:r w:rsidRPr="007202C5">
        <w:rPr>
          <w:rFonts w:ascii="Arial" w:eastAsiaTheme="majorEastAsia" w:hAnsi="Arial" w:cs="Arial"/>
        </w:rPr>
        <w:br/>
        <w:t>и производственного потенциала, улучшения качества жизни населения.</w:t>
      </w:r>
    </w:p>
    <w:p w14:paraId="4520B6B6" w14:textId="0DA51B54" w:rsidR="00513A25" w:rsidRPr="007202C5" w:rsidRDefault="00513A25" w:rsidP="000876DC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Развитие </w:t>
      </w:r>
      <w:r w:rsidR="00552C5F" w:rsidRPr="007202C5">
        <w:rPr>
          <w:rFonts w:ascii="Arial" w:eastAsiaTheme="majorEastAsia" w:hAnsi="Arial" w:cs="Arial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Долгопрудный</w:t>
      </w:r>
      <w:r w:rsidR="00552C5F" w:rsidRPr="007202C5">
        <w:rPr>
          <w:rFonts w:ascii="Arial" w:eastAsiaTheme="majorEastAsia" w:hAnsi="Arial" w:cs="Arial"/>
        </w:rPr>
        <w:t xml:space="preserve"> как наукограда </w:t>
      </w:r>
      <w:r w:rsidRPr="007202C5">
        <w:rPr>
          <w:rFonts w:ascii="Arial" w:eastAsiaTheme="majorEastAsia" w:hAnsi="Arial" w:cs="Arial"/>
        </w:rPr>
        <w:t xml:space="preserve">будет обеспечиваться через реализацию стратегических инициатив, направленных </w:t>
      </w:r>
      <w:r w:rsidR="00552C5F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на поддержку высокотехнологичных направлений (</w:t>
      </w:r>
      <w:r w:rsidR="006D043C" w:rsidRPr="007202C5">
        <w:rPr>
          <w:rFonts w:ascii="Arial" w:eastAsiaTheme="majorEastAsia" w:hAnsi="Arial" w:cs="Arial"/>
        </w:rPr>
        <w:t>в т</w:t>
      </w:r>
      <w:r w:rsidR="00A31A50" w:rsidRPr="007202C5">
        <w:rPr>
          <w:rFonts w:ascii="Arial" w:eastAsiaTheme="majorEastAsia" w:hAnsi="Arial" w:cs="Arial"/>
        </w:rPr>
        <w:t>ом числе</w:t>
      </w:r>
      <w:r w:rsidR="006D043C" w:rsidRPr="007202C5">
        <w:rPr>
          <w:rFonts w:ascii="Arial" w:eastAsiaTheme="majorEastAsia" w:hAnsi="Arial" w:cs="Arial"/>
        </w:rPr>
        <w:t xml:space="preserve"> </w:t>
      </w:r>
      <w:r w:rsidR="009F39BD" w:rsidRPr="007202C5">
        <w:rPr>
          <w:rFonts w:ascii="Arial" w:eastAsiaTheme="majorEastAsia" w:hAnsi="Arial" w:cs="Arial"/>
        </w:rPr>
        <w:t>оборонно-промышленного, химико-биотехнологического, метеотехнологического</w:t>
      </w:r>
      <w:r w:rsidRPr="007202C5">
        <w:rPr>
          <w:rFonts w:ascii="Arial" w:eastAsiaTheme="majorEastAsia" w:hAnsi="Arial" w:cs="Arial"/>
        </w:rPr>
        <w:t>), формирование современной городской инфраструктуры</w:t>
      </w:r>
      <w:r w:rsidR="00552C5F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и интеграцию </w:t>
      </w:r>
      <w:r w:rsidR="00552C5F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в агломерационные процессы Москвы и Московской области.</w:t>
      </w:r>
    </w:p>
    <w:p w14:paraId="130E2E00" w14:textId="77777777" w:rsidR="00513A25" w:rsidRPr="007202C5" w:rsidRDefault="00513A25" w:rsidP="000876DC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Привлечение инвестиций будет осуществляться через:</w:t>
      </w:r>
    </w:p>
    <w:p w14:paraId="22076D39" w14:textId="62583072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у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частие МФТИ, ИНТЦ и компаний городского округа в научно-технических проектах и программах, в том числе в рамках реализации Концепции технологического развития РФ до 2030 года, </w:t>
      </w:r>
      <w:r w:rsidR="00A31A50" w:rsidRPr="007202C5">
        <w:rPr>
          <w:rFonts w:ascii="Arial" w:eastAsiaTheme="majorEastAsia" w:hAnsi="Arial" w:cs="Arial"/>
          <w:sz w:val="24"/>
          <w:szCs w:val="24"/>
        </w:rPr>
        <w:t>Н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ациональных проектов «Молодежь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и дети», «Кадры», «Эффективная и конкурентная экономика», «Экономика данных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>и цифровая трансформация</w:t>
      </w:r>
      <w:r w:rsidR="00725194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6D043C" w:rsidRPr="007202C5">
        <w:rPr>
          <w:rFonts w:ascii="Arial" w:eastAsiaTheme="majorEastAsia" w:hAnsi="Arial" w:cs="Arial"/>
          <w:sz w:val="24"/>
          <w:szCs w:val="24"/>
        </w:rPr>
        <w:t>государства</w:t>
      </w:r>
      <w:r w:rsidR="00513A25" w:rsidRPr="007202C5">
        <w:rPr>
          <w:rFonts w:ascii="Arial" w:eastAsiaTheme="majorEastAsia" w:hAnsi="Arial" w:cs="Arial"/>
          <w:sz w:val="24"/>
          <w:szCs w:val="24"/>
        </w:rPr>
        <w:t>», национальные проекты</w:t>
      </w:r>
      <w:r w:rsidR="006D043C" w:rsidRPr="007202C5">
        <w:rPr>
          <w:rFonts w:ascii="Arial" w:eastAsiaTheme="majorEastAsia" w:hAnsi="Arial" w:cs="Arial"/>
          <w:sz w:val="24"/>
          <w:szCs w:val="24"/>
        </w:rPr>
        <w:t xml:space="preserve"> по обеспечению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технологического лидерства, включая гранты Минобрнауки России, Минпромторга России и институтов развития (Фонд содействия инновациям, ВЭБ.РФ и др.)</w:t>
      </w:r>
      <w:r w:rsidR="00E71978">
        <w:rPr>
          <w:rFonts w:ascii="Arial" w:eastAsiaTheme="majorEastAsia" w:hAnsi="Arial" w:cs="Arial"/>
          <w:sz w:val="24"/>
          <w:szCs w:val="24"/>
        </w:rPr>
        <w:t>;</w:t>
      </w:r>
    </w:p>
    <w:p w14:paraId="11F5F887" w14:textId="55FC5252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оддержку комплексных НИОКР-проектов полного инновационного цикла </w:t>
      </w:r>
      <w:r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в кооперации МФТИ, научных лабораторий, производственных предприятий </w:t>
      </w:r>
      <w:r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и стартапов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244C1E33" w14:textId="18302615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ривлечение частных и институциональных инвесторов через развитие ИНТЦ как центра технологического предпринимательства, с предоставлением площадок, налоговых преференций и сервисной поддержки резидентам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172F4520" w14:textId="0A31A29D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ривлечение финансирования городской инфраструктуры через:</w:t>
      </w:r>
    </w:p>
    <w:p w14:paraId="0B7B91C1" w14:textId="227B0112" w:rsidR="00513A25" w:rsidRPr="007202C5" w:rsidRDefault="00A31A50" w:rsidP="000876DC">
      <w:pPr>
        <w:pStyle w:val="a8"/>
        <w:keepNext/>
        <w:widowControl w:val="0"/>
        <w:numPr>
          <w:ilvl w:val="1"/>
          <w:numId w:val="4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Н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ациональные проекты «Семья», «Молодежь и дети», «Продолжительная </w:t>
      </w:r>
      <w:r w:rsidR="00DD2564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>и активная жизнь», «Инфраструктура для жизни», «Экологическое благополучие»</w:t>
      </w:r>
      <w:r w:rsidR="006D043C" w:rsidRPr="007202C5">
        <w:rPr>
          <w:rFonts w:ascii="Arial" w:eastAsiaTheme="majorEastAsia" w:hAnsi="Arial" w:cs="Arial"/>
          <w:sz w:val="24"/>
          <w:szCs w:val="24"/>
        </w:rPr>
        <w:t>, «Туризм и гостеприимство»</w:t>
      </w:r>
      <w:r w:rsidR="00513A25"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1E934446" w14:textId="417983D6" w:rsidR="00513A25" w:rsidRPr="007202C5" w:rsidRDefault="00513A25" w:rsidP="000876DC">
      <w:pPr>
        <w:pStyle w:val="a8"/>
        <w:keepNext/>
        <w:widowControl w:val="0"/>
        <w:numPr>
          <w:ilvl w:val="1"/>
          <w:numId w:val="4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инфраструктурные бюджетные кредиты и субсидии</w:t>
      </w:r>
      <w:r w:rsidR="00DD2564"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12AEFCE3" w14:textId="531F26B4" w:rsidR="00513A25" w:rsidRPr="007202C5" w:rsidRDefault="00513A25" w:rsidP="000876DC">
      <w:pPr>
        <w:pStyle w:val="a8"/>
        <w:keepNext/>
        <w:widowControl w:val="0"/>
        <w:numPr>
          <w:ilvl w:val="1"/>
          <w:numId w:val="4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арендное жильё и комплексное развитие территорий в партнёрстве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с ДОМ.РФ</w:t>
      </w:r>
      <w:r w:rsidR="00DD2564"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4941EC0B" w14:textId="03C2005C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ривлечение внебюджетных инвестиций с участием ассоциации выпускников МФТИ «Физтех-Союз».</w:t>
      </w:r>
    </w:p>
    <w:p w14:paraId="4D6CF538" w14:textId="2E2C8A11" w:rsidR="00E06E32" w:rsidRPr="007202C5" w:rsidRDefault="00E06E32" w:rsidP="00A22043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Средства бюджета городского округа Долгопрудный будут использоваться </w:t>
      </w:r>
      <w:r w:rsidRPr="007202C5">
        <w:rPr>
          <w:rFonts w:ascii="Arial" w:eastAsiaTheme="majorEastAsia" w:hAnsi="Arial" w:cs="Arial"/>
        </w:rPr>
        <w:br/>
        <w:t>на осуществление инвестиционных проектов, имеющих региональное значение, прежде всего, на капиталоемки</w:t>
      </w:r>
      <w:r w:rsidR="00A22043" w:rsidRPr="007202C5">
        <w:rPr>
          <w:rFonts w:ascii="Arial" w:eastAsiaTheme="majorEastAsia" w:hAnsi="Arial" w:cs="Arial"/>
        </w:rPr>
        <w:t>е</w:t>
      </w:r>
      <w:r w:rsidRPr="007202C5">
        <w:rPr>
          <w:rFonts w:ascii="Arial" w:eastAsiaTheme="majorEastAsia" w:hAnsi="Arial" w:cs="Arial"/>
        </w:rPr>
        <w:t xml:space="preserve"> проект</w:t>
      </w:r>
      <w:r w:rsidR="00A22043" w:rsidRPr="007202C5">
        <w:rPr>
          <w:rFonts w:ascii="Arial" w:eastAsiaTheme="majorEastAsia" w:hAnsi="Arial" w:cs="Arial"/>
        </w:rPr>
        <w:t>ы</w:t>
      </w:r>
      <w:r w:rsidRPr="007202C5">
        <w:rPr>
          <w:rFonts w:ascii="Arial" w:eastAsiaTheme="majorEastAsia" w:hAnsi="Arial" w:cs="Arial"/>
        </w:rPr>
        <w:t xml:space="preserve"> развития высокотехнологичных отраслей хозяйства, транспортной и инженерной инфраструктуры, сохранение окружающей среды, а также для реализации проектов и мероприятий, направленных на развитие социальной инфраструктуры.</w:t>
      </w:r>
    </w:p>
    <w:p w14:paraId="37731CBF" w14:textId="77777777" w:rsidR="00503CCA" w:rsidRPr="007202C5" w:rsidRDefault="00503CCA" w:rsidP="00503CCA">
      <w:pPr>
        <w:pStyle w:val="a8"/>
        <w:keepNext/>
        <w:widowControl w:val="0"/>
        <w:shd w:val="clear" w:color="auto" w:fill="FFFFFF"/>
        <w:spacing w:after="0"/>
        <w:ind w:left="1429"/>
        <w:jc w:val="both"/>
        <w:rPr>
          <w:rFonts w:ascii="Arial" w:eastAsiaTheme="majorEastAsia" w:hAnsi="Arial" w:cs="Arial"/>
          <w:sz w:val="24"/>
          <w:szCs w:val="24"/>
        </w:rPr>
      </w:pPr>
    </w:p>
    <w:p w14:paraId="01093505" w14:textId="26121466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72" w:name="_Toc209117118"/>
      <w:r w:rsidRPr="007202C5">
        <w:rPr>
          <w:rFonts w:ascii="Arial" w:eastAsiaTheme="majorEastAsia" w:hAnsi="Arial" w:cs="Arial"/>
        </w:rPr>
        <w:t>Система управления реализацией Стратегии</w:t>
      </w:r>
      <w:bookmarkEnd w:id="72"/>
    </w:p>
    <w:p w14:paraId="5943BE2E" w14:textId="77777777" w:rsidR="00513A25" w:rsidRPr="007202C5" w:rsidRDefault="00513A25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Система управления будет обеспечивать координацию усилий местных органов власти, МФТИ, ИНТЦ, городских предприятий, региональных и федеральных институтов развития.</w:t>
      </w:r>
    </w:p>
    <w:p w14:paraId="262A59E6" w14:textId="603E2823" w:rsidR="00DC5E72" w:rsidRPr="007202C5" w:rsidRDefault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  <w:i/>
        </w:rPr>
      </w:pPr>
      <w:r w:rsidRPr="007202C5">
        <w:rPr>
          <w:rFonts w:ascii="Arial" w:hAnsi="Arial" w:cs="Arial"/>
          <w:b/>
          <w:bCs/>
        </w:rPr>
        <w:tab/>
      </w:r>
      <w:r w:rsidR="00513A25" w:rsidRPr="007202C5">
        <w:rPr>
          <w:rFonts w:ascii="Arial" w:hAnsi="Arial" w:cs="Arial"/>
          <w:b/>
          <w:bCs/>
        </w:rPr>
        <w:t>Общее руководство</w:t>
      </w:r>
      <w:r w:rsidR="00513A25" w:rsidRPr="007202C5">
        <w:rPr>
          <w:rFonts w:ascii="Arial" w:hAnsi="Arial" w:cs="Arial"/>
        </w:rPr>
        <w:t xml:space="preserve"> реализацией Стратегии осуществляет глава городского округа Долгопрудный Московской </w:t>
      </w:r>
      <w:r w:rsidR="00513A25" w:rsidRPr="00E71978">
        <w:rPr>
          <w:rFonts w:ascii="Arial" w:hAnsi="Arial" w:cs="Arial"/>
        </w:rPr>
        <w:t>области</w:t>
      </w:r>
      <w:r w:rsidR="00513A25" w:rsidRPr="007202C5">
        <w:rPr>
          <w:rFonts w:ascii="Arial" w:hAnsi="Arial" w:cs="Arial"/>
          <w:i/>
        </w:rPr>
        <w:t>.</w:t>
      </w:r>
    </w:p>
    <w:p w14:paraId="3F5C1FCB" w14:textId="6E8A5A05" w:rsidR="00513A25" w:rsidRPr="007202C5" w:rsidRDefault="00DC5E72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i/>
        </w:rPr>
        <w:tab/>
      </w:r>
      <w:r w:rsidR="00513A25" w:rsidRPr="007202C5">
        <w:rPr>
          <w:rFonts w:ascii="Arial" w:hAnsi="Arial" w:cs="Arial"/>
          <w:b/>
          <w:bCs/>
        </w:rPr>
        <w:t>Координирующим органом</w:t>
      </w:r>
      <w:r w:rsidR="00513A25" w:rsidRPr="007202C5">
        <w:rPr>
          <w:rFonts w:ascii="Arial" w:hAnsi="Arial" w:cs="Arial"/>
        </w:rPr>
        <w:t xml:space="preserve"> выступает Научно-технический совет наукограда, в который входят представители </w:t>
      </w:r>
      <w:r w:rsidR="00725194" w:rsidRPr="007202C5">
        <w:rPr>
          <w:rFonts w:ascii="Arial" w:hAnsi="Arial" w:cs="Arial"/>
        </w:rPr>
        <w:t>а</w:t>
      </w:r>
      <w:r w:rsidR="00513A25" w:rsidRPr="007202C5">
        <w:rPr>
          <w:rFonts w:ascii="Arial" w:hAnsi="Arial" w:cs="Arial"/>
        </w:rPr>
        <w:t>дминистрации</w:t>
      </w:r>
      <w:r w:rsidR="006D043C" w:rsidRPr="007202C5">
        <w:rPr>
          <w:rFonts w:ascii="Arial" w:hAnsi="Arial" w:cs="Arial"/>
        </w:rPr>
        <w:t xml:space="preserve"> городского округа</w:t>
      </w:r>
      <w:r w:rsidR="00396469" w:rsidRPr="007202C5">
        <w:rPr>
          <w:rFonts w:ascii="Arial" w:hAnsi="Arial" w:cs="Arial"/>
        </w:rPr>
        <w:t xml:space="preserve"> Долгопрудный</w:t>
      </w:r>
      <w:r w:rsidR="00513A25" w:rsidRPr="007202C5">
        <w:rPr>
          <w:rFonts w:ascii="Arial" w:hAnsi="Arial" w:cs="Arial"/>
        </w:rPr>
        <w:t xml:space="preserve">, МФТИ, профильных организаций и институтов развития. </w:t>
      </w:r>
    </w:p>
    <w:p w14:paraId="4C3C800B" w14:textId="77617A7D" w:rsidR="00513A25" w:rsidRPr="007202C5" w:rsidRDefault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ab/>
      </w:r>
      <w:r w:rsidR="00513A25" w:rsidRPr="007202C5">
        <w:rPr>
          <w:rFonts w:ascii="Arial" w:hAnsi="Arial" w:cs="Arial"/>
          <w:b/>
          <w:bCs/>
        </w:rPr>
        <w:t>Управляющим органом</w:t>
      </w:r>
      <w:r w:rsidR="00513A25" w:rsidRPr="007202C5">
        <w:rPr>
          <w:rFonts w:ascii="Arial" w:hAnsi="Arial" w:cs="Arial"/>
        </w:rPr>
        <w:t xml:space="preserve"> реализации Стратегии </w:t>
      </w:r>
      <w:r w:rsidR="006D043C" w:rsidRPr="007202C5">
        <w:rPr>
          <w:rFonts w:ascii="Arial" w:hAnsi="Arial" w:cs="Arial"/>
        </w:rPr>
        <w:t>Проектный офис городского развития</w:t>
      </w:r>
      <w:r w:rsidR="00513A25" w:rsidRPr="007202C5">
        <w:rPr>
          <w:rFonts w:ascii="Arial" w:hAnsi="Arial" w:cs="Arial"/>
        </w:rPr>
        <w:t>.</w:t>
      </w:r>
    </w:p>
    <w:p w14:paraId="480902E8" w14:textId="7AD455A8" w:rsidR="00513A25" w:rsidRPr="007202C5" w:rsidRDefault="00DC5E72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ab/>
      </w:r>
      <w:r w:rsidR="00513A25" w:rsidRPr="007202C5">
        <w:rPr>
          <w:rFonts w:ascii="Arial" w:hAnsi="Arial" w:cs="Arial"/>
          <w:b/>
          <w:bCs/>
        </w:rPr>
        <w:t>Реализация Стратегии осуществляется через План мероприятий</w:t>
      </w:r>
      <w:r w:rsidR="00A31A50" w:rsidRPr="007202C5">
        <w:rPr>
          <w:rFonts w:ascii="Arial" w:hAnsi="Arial" w:cs="Arial"/>
          <w:b/>
          <w:bCs/>
        </w:rPr>
        <w:t xml:space="preserve"> </w:t>
      </w:r>
      <w:r w:rsidR="00A22043" w:rsidRPr="007202C5">
        <w:rPr>
          <w:rFonts w:ascii="Arial" w:hAnsi="Arial" w:cs="Arial"/>
          <w:b/>
          <w:bCs/>
        </w:rPr>
        <w:br/>
      </w:r>
      <w:r w:rsidR="00A31A50" w:rsidRPr="007202C5">
        <w:rPr>
          <w:rFonts w:ascii="Arial" w:hAnsi="Arial" w:cs="Arial"/>
          <w:b/>
          <w:bCs/>
        </w:rPr>
        <w:t>по реализации Стратегии социально-экономического развития городского округа Долгопрудный (далее – План мероприятий)</w:t>
      </w:r>
      <w:r w:rsidR="00513A25" w:rsidRPr="007202C5">
        <w:rPr>
          <w:rFonts w:ascii="Arial" w:hAnsi="Arial" w:cs="Arial"/>
        </w:rPr>
        <w:t>, который:</w:t>
      </w:r>
    </w:p>
    <w:p w14:paraId="6D6E4412" w14:textId="77777777" w:rsidR="00A31A50" w:rsidRPr="007202C5" w:rsidRDefault="00513A2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разрабатывается на основе Стратегии</w:t>
      </w:r>
      <w:r w:rsidR="00A31A50" w:rsidRPr="007202C5">
        <w:rPr>
          <w:rFonts w:ascii="Arial" w:hAnsi="Arial"/>
          <w:sz w:val="24"/>
          <w:szCs w:val="24"/>
        </w:rPr>
        <w:t xml:space="preserve"> социально-экономического развития городского округа Долгопрудный;</w:t>
      </w:r>
    </w:p>
    <w:p w14:paraId="32D44318" w14:textId="1C74C1FA" w:rsidR="00513A25" w:rsidRPr="007202C5" w:rsidRDefault="00513A2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 xml:space="preserve">утверждается </w:t>
      </w:r>
      <w:r w:rsidR="00D04142" w:rsidRPr="007202C5">
        <w:rPr>
          <w:rFonts w:ascii="Arial" w:hAnsi="Arial"/>
          <w:sz w:val="24"/>
          <w:szCs w:val="24"/>
        </w:rPr>
        <w:t>а</w:t>
      </w:r>
      <w:r w:rsidR="00A31A50" w:rsidRPr="007202C5">
        <w:rPr>
          <w:rFonts w:ascii="Arial" w:hAnsi="Arial"/>
          <w:sz w:val="24"/>
          <w:szCs w:val="24"/>
        </w:rPr>
        <w:t>дминистрацией</w:t>
      </w:r>
      <w:r w:rsidRPr="007202C5">
        <w:rPr>
          <w:rFonts w:ascii="Arial" w:hAnsi="Arial"/>
          <w:sz w:val="24"/>
          <w:szCs w:val="24"/>
        </w:rPr>
        <w:t xml:space="preserve"> городского округа</w:t>
      </w:r>
      <w:r w:rsidR="00396469" w:rsidRPr="007202C5">
        <w:rPr>
          <w:rFonts w:ascii="Arial" w:hAnsi="Arial"/>
          <w:sz w:val="24"/>
          <w:szCs w:val="24"/>
        </w:rPr>
        <w:t xml:space="preserve"> Долгопрудный</w:t>
      </w:r>
      <w:r w:rsidRPr="007202C5">
        <w:rPr>
          <w:rFonts w:ascii="Arial" w:hAnsi="Arial"/>
          <w:sz w:val="24"/>
          <w:szCs w:val="24"/>
        </w:rPr>
        <w:t>;</w:t>
      </w:r>
    </w:p>
    <w:p w14:paraId="141EC48A" w14:textId="445465D6" w:rsidR="00513A25" w:rsidRPr="007202C5" w:rsidRDefault="00513A2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актуализируется ежегодно по итогам мониторинга</w:t>
      </w:r>
      <w:r w:rsidR="00A31A50" w:rsidRPr="007202C5">
        <w:rPr>
          <w:rFonts w:ascii="Arial" w:hAnsi="Arial"/>
          <w:sz w:val="24"/>
          <w:szCs w:val="24"/>
        </w:rPr>
        <w:t xml:space="preserve"> реализации Стратегии социально-экономического развития городского округа Долгопрудный</w:t>
      </w:r>
      <w:r w:rsidRPr="007202C5">
        <w:rPr>
          <w:rFonts w:ascii="Arial" w:hAnsi="Arial"/>
        </w:rPr>
        <w:t>;</w:t>
      </w:r>
    </w:p>
    <w:p w14:paraId="51DCE371" w14:textId="3EE70A0A" w:rsidR="00513A25" w:rsidRPr="007202C5" w:rsidRDefault="00513A25" w:rsidP="00E4588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содержит мероприятия по поддержке научных, производственных, инфраструктурных и социальных направлений, формирующих экономику наукограда</w:t>
      </w:r>
      <w:r w:rsidR="00BF31DE" w:rsidRPr="007202C5">
        <w:rPr>
          <w:rFonts w:ascii="Arial" w:hAnsi="Arial"/>
          <w:sz w:val="24"/>
          <w:szCs w:val="24"/>
        </w:rPr>
        <w:t xml:space="preserve"> и способствующих развитию научно-производственного комплекса наукограда, </w:t>
      </w:r>
      <w:r w:rsidR="00DC5E72" w:rsidRPr="007202C5">
        <w:rPr>
          <w:rFonts w:ascii="Arial" w:hAnsi="Arial"/>
          <w:sz w:val="24"/>
          <w:szCs w:val="24"/>
        </w:rPr>
        <w:br/>
      </w:r>
      <w:r w:rsidR="00BF31DE" w:rsidRPr="007202C5">
        <w:rPr>
          <w:rFonts w:ascii="Arial" w:hAnsi="Arial"/>
          <w:sz w:val="24"/>
          <w:szCs w:val="24"/>
        </w:rPr>
        <w:t>в том числе малых и средних предприятий, реализации инновационных проектов, направленных на создание и развитие производства высокотехнологичной промышленной продукции и (или) инновационных товаров и услуг в соответствии с</w:t>
      </w:r>
      <w:r w:rsidR="00DC5E72" w:rsidRPr="007202C5">
        <w:rPr>
          <w:rFonts w:ascii="Arial" w:hAnsi="Arial"/>
          <w:sz w:val="24"/>
          <w:szCs w:val="24"/>
        </w:rPr>
        <w:t> </w:t>
      </w:r>
      <w:r w:rsidR="00BF31DE" w:rsidRPr="007202C5">
        <w:rPr>
          <w:rFonts w:ascii="Arial" w:hAnsi="Arial"/>
          <w:sz w:val="24"/>
          <w:szCs w:val="24"/>
        </w:rPr>
        <w:t xml:space="preserve"> приоритетными </w:t>
      </w:r>
      <w:r w:rsidR="00C70829" w:rsidRPr="007202C5">
        <w:rPr>
          <w:rFonts w:ascii="Arial" w:hAnsi="Arial"/>
          <w:sz w:val="24"/>
          <w:szCs w:val="24"/>
        </w:rPr>
        <w:t>направлениями научно-технологического развития</w:t>
      </w:r>
      <w:r w:rsidR="00BF31DE" w:rsidRPr="007202C5">
        <w:rPr>
          <w:rFonts w:ascii="Arial" w:hAnsi="Arial"/>
          <w:sz w:val="24"/>
          <w:szCs w:val="24"/>
        </w:rPr>
        <w:t xml:space="preserve">, сохранению </w:t>
      </w:r>
      <w:r w:rsidR="00A22043" w:rsidRPr="007202C5">
        <w:rPr>
          <w:rFonts w:ascii="Arial" w:hAnsi="Arial"/>
          <w:sz w:val="24"/>
          <w:szCs w:val="24"/>
        </w:rPr>
        <w:br/>
      </w:r>
      <w:r w:rsidR="00BF31DE" w:rsidRPr="007202C5">
        <w:rPr>
          <w:rFonts w:ascii="Arial" w:hAnsi="Arial"/>
          <w:sz w:val="24"/>
          <w:szCs w:val="24"/>
        </w:rPr>
        <w:t>и развитию инфраструктуры наукограда</w:t>
      </w:r>
      <w:r w:rsidRPr="007202C5">
        <w:rPr>
          <w:rFonts w:ascii="Arial" w:hAnsi="Arial"/>
          <w:sz w:val="24"/>
          <w:szCs w:val="24"/>
        </w:rPr>
        <w:t>.</w:t>
      </w:r>
    </w:p>
    <w:p w14:paraId="08648489" w14:textId="67D24464" w:rsidR="00E45885" w:rsidRPr="007202C5" w:rsidRDefault="00E45885" w:rsidP="00E45885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Администрация городского округа Долгопрудный</w:t>
      </w:r>
      <w:r w:rsidRPr="007202C5">
        <w:rPr>
          <w:rFonts w:ascii="Arial" w:hAnsi="Arial" w:cs="Arial"/>
        </w:rPr>
        <w:t xml:space="preserve"> обеспечивает:</w:t>
      </w:r>
    </w:p>
    <w:p w14:paraId="133D3CCF" w14:textId="77777777" w:rsidR="00E45885" w:rsidRPr="007202C5" w:rsidRDefault="00E45885" w:rsidP="00E4588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исполнение Плана мероприятий;</w:t>
      </w:r>
    </w:p>
    <w:p w14:paraId="2F529E27" w14:textId="77777777" w:rsidR="00E45885" w:rsidRPr="007202C5" w:rsidRDefault="00E45885" w:rsidP="00E4588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координацию взаимодействия с МФТИ, ИНТЦ, предприятиями и инвесторами;</w:t>
      </w:r>
    </w:p>
    <w:p w14:paraId="0F8A068D" w14:textId="77777777" w:rsidR="00E45885" w:rsidRPr="007202C5" w:rsidRDefault="00E45885" w:rsidP="00E4588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обеспечение реализации муниципальных программ городского округа.</w:t>
      </w:r>
    </w:p>
    <w:p w14:paraId="102DC1ED" w14:textId="3D2A1488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</w:p>
    <w:p w14:paraId="4675655B" w14:textId="14C741E8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 xml:space="preserve">Стратегическая цель </w:t>
      </w:r>
      <w:r w:rsidR="00DD2564" w:rsidRPr="007202C5">
        <w:rPr>
          <w:rFonts w:ascii="Arial" w:eastAsiaTheme="majorEastAsia" w:hAnsi="Arial" w:cs="Arial"/>
          <w:b/>
          <w:bCs/>
        </w:rPr>
        <w:t xml:space="preserve">5 </w:t>
      </w:r>
      <w:r w:rsidRPr="007202C5">
        <w:rPr>
          <w:rFonts w:ascii="Arial" w:eastAsiaTheme="majorEastAsia" w:hAnsi="Arial" w:cs="Arial"/>
          <w:b/>
          <w:bCs/>
        </w:rPr>
        <w:t xml:space="preserve">(управление): </w:t>
      </w:r>
      <w:r w:rsidR="00C51797" w:rsidRPr="007202C5">
        <w:rPr>
          <w:rFonts w:ascii="Arial" w:eastAsiaTheme="majorEastAsia" w:hAnsi="Arial" w:cs="Arial"/>
        </w:rPr>
        <w:t xml:space="preserve">сформировать партнерство МФТИ, </w:t>
      </w:r>
      <w:r w:rsidR="00396469" w:rsidRPr="007202C5">
        <w:rPr>
          <w:rFonts w:ascii="Arial" w:hAnsi="Arial" w:cs="Arial"/>
        </w:rPr>
        <w:t>Физтех-лицея им. П.Л. Капицы</w:t>
      </w:r>
      <w:r w:rsidR="00396469" w:rsidRPr="007202C5">
        <w:rPr>
          <w:rFonts w:ascii="Arial" w:eastAsiaTheme="majorEastAsia" w:hAnsi="Arial" w:cs="Arial"/>
        </w:rPr>
        <w:t xml:space="preserve"> </w:t>
      </w:r>
      <w:r w:rsidR="00C51797" w:rsidRPr="007202C5">
        <w:rPr>
          <w:rFonts w:ascii="Arial" w:eastAsiaTheme="majorEastAsia" w:hAnsi="Arial" w:cs="Arial"/>
        </w:rPr>
        <w:t xml:space="preserve">и Физтех-Союза при поддержке Правительства </w:t>
      </w:r>
      <w:r w:rsidR="00DC5E72" w:rsidRPr="007202C5">
        <w:rPr>
          <w:rFonts w:ascii="Arial" w:hAnsi="Arial" w:cs="Arial"/>
        </w:rPr>
        <w:t>Московской области</w:t>
      </w:r>
      <w:r w:rsidR="00C51797" w:rsidRPr="007202C5">
        <w:rPr>
          <w:rFonts w:ascii="Arial" w:eastAsiaTheme="majorEastAsia" w:hAnsi="Arial" w:cs="Arial"/>
        </w:rPr>
        <w:t xml:space="preserve"> и </w:t>
      </w:r>
      <w:r w:rsidR="00396469" w:rsidRPr="007202C5">
        <w:rPr>
          <w:rFonts w:ascii="Arial" w:eastAsiaTheme="majorEastAsia" w:hAnsi="Arial" w:cs="Arial"/>
        </w:rPr>
        <w:t>а</w:t>
      </w:r>
      <w:r w:rsidR="00C51797" w:rsidRPr="007202C5">
        <w:rPr>
          <w:rFonts w:ascii="Arial" w:eastAsiaTheme="majorEastAsia" w:hAnsi="Arial" w:cs="Arial"/>
        </w:rPr>
        <w:t xml:space="preserve">дминистрации </w:t>
      </w:r>
      <w:r w:rsidR="00DC5E72" w:rsidRPr="007202C5">
        <w:rPr>
          <w:rFonts w:ascii="Arial" w:hAnsi="Arial" w:cs="Arial"/>
          <w:bCs/>
        </w:rPr>
        <w:t>городского округа Долгопрудный</w:t>
      </w:r>
      <w:r w:rsidR="00503CCA" w:rsidRPr="007202C5">
        <w:rPr>
          <w:rFonts w:ascii="Arial" w:eastAsiaTheme="majorEastAsia" w:hAnsi="Arial" w:cs="Arial"/>
        </w:rPr>
        <w:t>.</w:t>
      </w:r>
    </w:p>
    <w:p w14:paraId="20BE401C" w14:textId="265C4A93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>Стратегическая инициатива 5.1.</w:t>
      </w:r>
      <w:r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/>
          <w:b/>
        </w:rPr>
        <w:t xml:space="preserve">Создание </w:t>
      </w:r>
      <w:r w:rsidR="006D043C" w:rsidRPr="007202C5">
        <w:rPr>
          <w:rFonts w:ascii="Arial" w:eastAsiaTheme="majorEastAsia" w:hAnsi="Arial" w:cs="Arial"/>
          <w:b/>
          <w:bCs/>
        </w:rPr>
        <w:t>Проектного офиса городского</w:t>
      </w:r>
      <w:r w:rsidR="006D043C" w:rsidRPr="007202C5">
        <w:rPr>
          <w:rFonts w:ascii="Arial" w:eastAsiaTheme="majorEastAsia" w:hAnsi="Arial"/>
          <w:b/>
        </w:rPr>
        <w:t xml:space="preserve"> развития</w:t>
      </w:r>
      <w:r w:rsidR="00DC5E72" w:rsidRPr="007202C5">
        <w:rPr>
          <w:rFonts w:ascii="Arial" w:eastAsiaTheme="majorEastAsia" w:hAnsi="Arial"/>
          <w:b/>
        </w:rPr>
        <w:t>.</w:t>
      </w:r>
    </w:p>
    <w:p w14:paraId="5C829762" w14:textId="77777777" w:rsidR="00A31A50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Для реализации Стратегии будет создан </w:t>
      </w:r>
      <w:r w:rsidR="006D043C" w:rsidRPr="007202C5">
        <w:rPr>
          <w:rFonts w:ascii="Arial" w:eastAsiaTheme="majorEastAsia" w:hAnsi="Arial" w:cs="Arial"/>
        </w:rPr>
        <w:t>Проектный офис городского развития</w:t>
      </w:r>
      <w:r w:rsidR="00A31A50" w:rsidRPr="007202C5">
        <w:rPr>
          <w:rFonts w:ascii="Arial" w:eastAsiaTheme="majorEastAsia" w:hAnsi="Arial" w:cs="Arial"/>
        </w:rPr>
        <w:t xml:space="preserve"> (далее – Проектный офис)</w:t>
      </w:r>
      <w:r w:rsidRPr="007202C5">
        <w:rPr>
          <w:rFonts w:ascii="Arial" w:eastAsiaTheme="majorEastAsia" w:hAnsi="Arial" w:cs="Arial"/>
        </w:rPr>
        <w:t>, совмещающ</w:t>
      </w:r>
      <w:r w:rsidR="006D043C" w:rsidRPr="007202C5">
        <w:rPr>
          <w:rFonts w:ascii="Arial" w:eastAsiaTheme="majorEastAsia" w:hAnsi="Arial" w:cs="Arial"/>
        </w:rPr>
        <w:t>ий</w:t>
      </w:r>
      <w:r w:rsidRPr="007202C5">
        <w:rPr>
          <w:rFonts w:ascii="Arial" w:eastAsiaTheme="majorEastAsia" w:hAnsi="Arial" w:cs="Arial"/>
        </w:rPr>
        <w:t xml:space="preserve"> функции проектного офиса и фонда для привлечения внебюджетного финансирования в проекты развития. </w:t>
      </w:r>
    </w:p>
    <w:p w14:paraId="3DAE22CD" w14:textId="682B344F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Цель инициативы – формирование специализированного института развития, способного обеспечить реализацию Стратегии социально-экономического развития наукограда Долгопрудного, </w:t>
      </w:r>
      <w:r w:rsidRPr="007202C5">
        <w:rPr>
          <w:rFonts w:ascii="Arial" w:hAnsi="Arial" w:cs="Arial"/>
        </w:rPr>
        <w:t xml:space="preserve">интегрировать стратегические мероприятия в проектное </w:t>
      </w:r>
      <w:r w:rsidRPr="007202C5">
        <w:rPr>
          <w:rFonts w:ascii="Arial" w:hAnsi="Arial" w:cs="Arial"/>
        </w:rPr>
        <w:lastRenderedPageBreak/>
        <w:t>управление,</w:t>
      </w:r>
      <w:r w:rsidRPr="007202C5">
        <w:rPr>
          <w:rFonts w:ascii="Arial" w:eastAsiaTheme="majorEastAsia" w:hAnsi="Arial" w:cs="Arial"/>
        </w:rPr>
        <w:t xml:space="preserve"> привлекать частные инвестиции, управлять территориальным развитием и сопровождать проекты в формате «одного окна».</w:t>
      </w:r>
    </w:p>
    <w:p w14:paraId="5C79E7E4" w14:textId="18F67EE5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Результат</w:t>
      </w:r>
      <w:r w:rsidR="00A31A50" w:rsidRPr="007202C5">
        <w:rPr>
          <w:rFonts w:ascii="Arial" w:eastAsiaTheme="majorEastAsia" w:hAnsi="Arial" w:cs="Arial"/>
        </w:rPr>
        <w:t>ы</w:t>
      </w:r>
      <w:r w:rsidRPr="007202C5">
        <w:rPr>
          <w:rFonts w:ascii="Arial" w:eastAsiaTheme="majorEastAsia" w:hAnsi="Arial" w:cs="Arial"/>
        </w:rPr>
        <w:t>: повышение инвестиционной привлекательности городского округа, ускорение реализации стратегических инициатив, формирование устойчивого механизма партнёрства публичного и частного секторов.</w:t>
      </w:r>
    </w:p>
    <w:p w14:paraId="4BC1F25D" w14:textId="5CF79E7E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>Стратегическая инициатива 5.2.</w:t>
      </w:r>
      <w:r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/>
          <w:b/>
        </w:rPr>
        <w:t>Создание Научно-технического совета наукограда</w:t>
      </w:r>
      <w:r w:rsidR="00DC5E72" w:rsidRPr="007202C5">
        <w:rPr>
          <w:rFonts w:ascii="Arial" w:eastAsiaTheme="majorEastAsia" w:hAnsi="Arial"/>
          <w:b/>
        </w:rPr>
        <w:t>.</w:t>
      </w:r>
    </w:p>
    <w:p w14:paraId="6A7BC023" w14:textId="1F7D517C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Цель инициативы – обеспечить регулярное взаимодействие, согласование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координацию действий между органами местного самоуправления, МФТИ, Корпорацией развития </w:t>
      </w:r>
      <w:r w:rsidR="00DC5E72" w:rsidRPr="007202C5">
        <w:rPr>
          <w:rFonts w:ascii="Arial" w:hAnsi="Arial" w:cs="Arial"/>
          <w:bCs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Долгопрудный и бизнес-сообществом.</w:t>
      </w:r>
    </w:p>
    <w:p w14:paraId="4078ECC9" w14:textId="77777777" w:rsidR="00A22043" w:rsidRPr="007202C5" w:rsidRDefault="00A22043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</w:p>
    <w:p w14:paraId="2886DD34" w14:textId="77777777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Ключевые направления:</w:t>
      </w:r>
    </w:p>
    <w:p w14:paraId="58E0C93D" w14:textId="30C295A0" w:rsidR="00513A25" w:rsidRPr="007202C5" w:rsidRDefault="002D5F73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ф</w:t>
      </w:r>
      <w:r w:rsidR="00513A25" w:rsidRPr="007202C5">
        <w:rPr>
          <w:rFonts w:ascii="Arial" w:hAnsi="Arial"/>
          <w:sz w:val="24"/>
          <w:szCs w:val="24"/>
        </w:rPr>
        <w:t>ормирование совещательного органа с участием представителей академического сообщества, бизнеса, власти и институтов развития</w:t>
      </w:r>
      <w:r w:rsidRPr="007202C5">
        <w:rPr>
          <w:rFonts w:ascii="Arial" w:hAnsi="Arial"/>
          <w:sz w:val="24"/>
          <w:szCs w:val="24"/>
        </w:rPr>
        <w:t>;</w:t>
      </w:r>
    </w:p>
    <w:p w14:paraId="42950F96" w14:textId="33F2ED53" w:rsidR="00513A25" w:rsidRPr="007202C5" w:rsidRDefault="002D5F73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п</w:t>
      </w:r>
      <w:r w:rsidR="00513A25" w:rsidRPr="007202C5">
        <w:rPr>
          <w:rFonts w:ascii="Arial" w:hAnsi="Arial"/>
          <w:sz w:val="24"/>
          <w:szCs w:val="24"/>
        </w:rPr>
        <w:t>одготовка предложений по приоритетам территориального, инфраструктурного и научно-технологического развития</w:t>
      </w:r>
      <w:r w:rsidRPr="007202C5">
        <w:rPr>
          <w:rFonts w:ascii="Arial" w:hAnsi="Arial"/>
          <w:sz w:val="24"/>
          <w:szCs w:val="24"/>
        </w:rPr>
        <w:t>;</w:t>
      </w:r>
    </w:p>
    <w:p w14:paraId="6B83D2F1" w14:textId="3A8B7892" w:rsidR="00513A25" w:rsidRPr="007202C5" w:rsidRDefault="002D5F73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о</w:t>
      </w:r>
      <w:r w:rsidR="00513A25" w:rsidRPr="007202C5">
        <w:rPr>
          <w:rFonts w:ascii="Arial" w:hAnsi="Arial"/>
          <w:sz w:val="24"/>
          <w:szCs w:val="24"/>
        </w:rPr>
        <w:t>беспечение обратной связи и участия местных сообществ и экспертов</w:t>
      </w:r>
      <w:r w:rsidR="00DC5E72" w:rsidRPr="007202C5">
        <w:rPr>
          <w:rFonts w:ascii="Arial" w:hAnsi="Arial"/>
          <w:sz w:val="24"/>
          <w:szCs w:val="24"/>
        </w:rPr>
        <w:t>.</w:t>
      </w:r>
    </w:p>
    <w:p w14:paraId="3B406581" w14:textId="436EC712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Результат</w:t>
      </w:r>
      <w:r w:rsidR="00A31A50" w:rsidRPr="007202C5">
        <w:rPr>
          <w:rFonts w:ascii="Arial" w:eastAsiaTheme="majorEastAsia" w:hAnsi="Arial" w:cs="Arial"/>
        </w:rPr>
        <w:t>ы</w:t>
      </w:r>
      <w:r w:rsidRPr="007202C5">
        <w:rPr>
          <w:rFonts w:ascii="Arial" w:eastAsiaTheme="majorEastAsia" w:hAnsi="Arial" w:cs="Arial"/>
        </w:rPr>
        <w:t>: снижение рисков институциональных барьеров, согласованность стратегических решений, синергия усилий партнёров.</w:t>
      </w:r>
    </w:p>
    <w:p w14:paraId="0144866A" w14:textId="77777777" w:rsidR="00503CCA" w:rsidRPr="007202C5" w:rsidRDefault="00503CCA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3082ECBE" w14:textId="5344F4A9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73" w:name="_Toc209117119"/>
      <w:r w:rsidRPr="007202C5">
        <w:rPr>
          <w:rFonts w:ascii="Arial" w:eastAsiaTheme="majorEastAsia" w:hAnsi="Arial" w:cs="Arial"/>
        </w:rPr>
        <w:t>Мониторинг и оценка реализации Стратегии</w:t>
      </w:r>
      <w:bookmarkEnd w:id="73"/>
    </w:p>
    <w:p w14:paraId="29C0F790" w14:textId="7288B63A" w:rsidR="00513A25" w:rsidRPr="007202C5" w:rsidRDefault="00513A2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Мониторинг выполнения мероприятий Стратегии осуществляется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Научно-техническим советом городского округа Долгопрудный на основе регулярных отчетов главы муниципального образования и данных оперативного контроля. Текущее управление реализацией отдельных направлений Стратегии возложено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на </w:t>
      </w:r>
      <w:r w:rsidR="00D04142" w:rsidRPr="007202C5">
        <w:rPr>
          <w:rFonts w:ascii="Arial" w:eastAsiaTheme="majorEastAsia" w:hAnsi="Arial" w:cs="Arial"/>
        </w:rPr>
        <w:t>а</w:t>
      </w:r>
      <w:r w:rsidRPr="007202C5">
        <w:rPr>
          <w:rFonts w:ascii="Arial" w:eastAsiaTheme="majorEastAsia" w:hAnsi="Arial" w:cs="Arial"/>
        </w:rPr>
        <w:t>дминистрацию городского округа</w:t>
      </w:r>
      <w:r w:rsidR="00D04142" w:rsidRPr="007202C5">
        <w:rPr>
          <w:rFonts w:ascii="Arial" w:eastAsiaTheme="majorEastAsia" w:hAnsi="Arial" w:cs="Arial"/>
        </w:rPr>
        <w:t xml:space="preserve"> Долгопрудный</w:t>
      </w:r>
      <w:r w:rsidR="00A22043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и </w:t>
      </w:r>
      <w:r w:rsidR="004E0C3A" w:rsidRPr="007202C5">
        <w:rPr>
          <w:rFonts w:ascii="Arial" w:eastAsiaTheme="majorEastAsia" w:hAnsi="Arial" w:cs="Arial"/>
        </w:rPr>
        <w:t>Проектный офис</w:t>
      </w:r>
      <w:r w:rsidRPr="007202C5">
        <w:rPr>
          <w:rFonts w:ascii="Arial" w:eastAsiaTheme="majorEastAsia" w:hAnsi="Arial" w:cs="Arial"/>
        </w:rPr>
        <w:t>, котор</w:t>
      </w:r>
      <w:r w:rsidR="004E0C3A" w:rsidRPr="007202C5">
        <w:rPr>
          <w:rFonts w:ascii="Arial" w:eastAsiaTheme="majorEastAsia" w:hAnsi="Arial" w:cs="Arial"/>
        </w:rPr>
        <w:t>ый</w:t>
      </w:r>
      <w:r w:rsidRPr="007202C5">
        <w:rPr>
          <w:rFonts w:ascii="Arial" w:eastAsiaTheme="majorEastAsia" w:hAnsi="Arial" w:cs="Arial"/>
        </w:rPr>
        <w:t xml:space="preserve"> координирует взаимодействие между участниками стратегических проектов.</w:t>
      </w:r>
    </w:p>
    <w:p w14:paraId="6AE60E2D" w14:textId="282BB5D7" w:rsidR="00513A25" w:rsidRPr="007202C5" w:rsidRDefault="00513A2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Для обеспечения эффективности реализации Стратегии проводится комплексный мониторинг и оценка достижения целевых показателей на всех </w:t>
      </w:r>
      <w:r w:rsidR="00725194" w:rsidRPr="007202C5">
        <w:rPr>
          <w:rFonts w:ascii="Arial" w:eastAsiaTheme="majorEastAsia" w:hAnsi="Arial" w:cs="Arial"/>
        </w:rPr>
        <w:t xml:space="preserve">этапа </w:t>
      </w:r>
      <w:r w:rsidR="00364FB9" w:rsidRPr="007202C5">
        <w:rPr>
          <w:rFonts w:ascii="Arial" w:eastAsiaTheme="majorEastAsia" w:hAnsi="Arial" w:cs="Arial"/>
        </w:rPr>
        <w:br/>
      </w:r>
      <w:r w:rsidR="00725194" w:rsidRPr="007202C5">
        <w:rPr>
          <w:rFonts w:ascii="Arial" w:eastAsiaTheme="majorEastAsia" w:hAnsi="Arial" w:cs="Arial"/>
        </w:rPr>
        <w:t>–</w:t>
      </w:r>
      <w:r w:rsidRPr="007202C5">
        <w:rPr>
          <w:rFonts w:ascii="Arial" w:eastAsiaTheme="majorEastAsia" w:hAnsi="Arial" w:cs="Arial"/>
        </w:rPr>
        <w:t xml:space="preserve"> от годовых результатов до завершения отдельных мероприятий и реализации Стратегии в целом. </w:t>
      </w:r>
    </w:p>
    <w:p w14:paraId="16BABD66" w14:textId="5F4029BB" w:rsidR="00513A25" w:rsidRPr="007202C5" w:rsidRDefault="004E0C3A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Проектный офис</w:t>
      </w:r>
      <w:r w:rsidR="00513A25" w:rsidRPr="007202C5">
        <w:rPr>
          <w:rFonts w:ascii="Arial" w:eastAsiaTheme="majorEastAsia" w:hAnsi="Arial" w:cs="Arial"/>
        </w:rPr>
        <w:t xml:space="preserve"> совместно с профильными подразделениями </w:t>
      </w:r>
      <w:r w:rsidR="00D04142" w:rsidRPr="007202C5">
        <w:rPr>
          <w:rFonts w:ascii="Arial" w:eastAsiaTheme="majorEastAsia" w:hAnsi="Arial" w:cs="Arial"/>
        </w:rPr>
        <w:t>а</w:t>
      </w:r>
      <w:r w:rsidR="00513A25" w:rsidRPr="007202C5">
        <w:rPr>
          <w:rFonts w:ascii="Arial" w:eastAsiaTheme="majorEastAsia" w:hAnsi="Arial" w:cs="Arial"/>
        </w:rPr>
        <w:t>дминистрации</w:t>
      </w:r>
      <w:r w:rsidR="00396469" w:rsidRPr="007202C5">
        <w:rPr>
          <w:rFonts w:ascii="Arial" w:eastAsiaTheme="majorEastAsia" w:hAnsi="Arial" w:cs="Arial"/>
        </w:rPr>
        <w:t xml:space="preserve"> городского округа Долгопрудный</w:t>
      </w:r>
      <w:r w:rsidR="00513A25" w:rsidRPr="007202C5">
        <w:rPr>
          <w:rFonts w:ascii="Arial" w:eastAsiaTheme="majorEastAsia" w:hAnsi="Arial" w:cs="Arial"/>
        </w:rPr>
        <w:t xml:space="preserve"> организует сбор и анализ информации, необходимой для мониторинга, включая данные государственной статистики, отчеты исполнителей мероприятий и сведения</w:t>
      </w:r>
      <w:r w:rsidR="00A22043" w:rsidRPr="007202C5">
        <w:rPr>
          <w:rFonts w:ascii="Arial" w:eastAsiaTheme="majorEastAsia" w:hAnsi="Arial" w:cs="Arial"/>
        </w:rPr>
        <w:t xml:space="preserve"> </w:t>
      </w:r>
      <w:r w:rsidR="00513A25" w:rsidRPr="007202C5">
        <w:rPr>
          <w:rFonts w:ascii="Arial" w:eastAsiaTheme="majorEastAsia" w:hAnsi="Arial" w:cs="Arial"/>
        </w:rPr>
        <w:t>о деятельности организаций научно-производственного комплекса.</w:t>
      </w:r>
    </w:p>
    <w:p w14:paraId="1500BF02" w14:textId="3B8DD22F" w:rsidR="00513A25" w:rsidRPr="007202C5" w:rsidRDefault="00513A2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Научно-технический совет, в состав которого входят представители </w:t>
      </w:r>
      <w:r w:rsidR="00A22043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МФТИ, бизнес-сообщества и органов власти, ежегодно проводит комплексную оценку хода реализации Стратегии. </w:t>
      </w:r>
    </w:p>
    <w:p w14:paraId="4A1BFADF" w14:textId="77777777" w:rsidR="00750935" w:rsidRPr="007202C5" w:rsidRDefault="0075093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</w:p>
    <w:p w14:paraId="58AC781B" w14:textId="42A7BF16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74" w:name="_Toc209117120"/>
      <w:r w:rsidRPr="007202C5">
        <w:rPr>
          <w:rFonts w:ascii="Arial" w:eastAsiaTheme="majorEastAsia" w:hAnsi="Arial" w:cs="Arial"/>
        </w:rPr>
        <w:t>Корректировка Стратегии</w:t>
      </w:r>
      <w:bookmarkEnd w:id="74"/>
    </w:p>
    <w:p w14:paraId="6B888F7A" w14:textId="0B6044C4" w:rsidR="00513A25" w:rsidRPr="007202C5" w:rsidRDefault="00513A2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  <w:b/>
          <w:bCs/>
        </w:rPr>
      </w:pPr>
      <w:r w:rsidRPr="007202C5">
        <w:rPr>
          <w:rFonts w:ascii="Arial" w:eastAsiaTheme="majorEastAsia" w:hAnsi="Arial" w:cs="Arial"/>
        </w:rPr>
        <w:t xml:space="preserve">Стратегия социально-экономического развития городского округа Долгопрудный может быть скорректирована в случае существенных изменений внешних </w:t>
      </w:r>
      <w:r w:rsidR="00A22043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или внутренних условий, влияющих на возможность достижения стратегических целей. Основанием для внесения изменений могут служить</w:t>
      </w:r>
      <w:r w:rsidR="00B93DBF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как объективные </w:t>
      </w:r>
      <w:r w:rsidRPr="007202C5">
        <w:rPr>
          <w:rFonts w:ascii="Arial" w:eastAsiaTheme="majorEastAsia" w:hAnsi="Arial" w:cs="Arial"/>
        </w:rPr>
        <w:lastRenderedPageBreak/>
        <w:t xml:space="preserve">факторы, делающие реализацию отдельных направлений нецелесообразной, </w:t>
      </w:r>
      <w:r w:rsidR="00A22043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так и появление новых перспективных возможностей развития, требующих пересмотра приоритетов.</w:t>
      </w:r>
    </w:p>
    <w:p w14:paraId="70F53C32" w14:textId="77777777" w:rsidR="00513A25" w:rsidRPr="007202C5" w:rsidRDefault="00513A25" w:rsidP="00513A25">
      <w:pPr>
        <w:pStyle w:val="1"/>
        <w:pageBreakBefore/>
        <w:spacing w:before="240" w:after="0"/>
        <w:contextualSpacing w:val="0"/>
        <w:jc w:val="right"/>
        <w:rPr>
          <w:rStyle w:val="10"/>
          <w:b/>
          <w:color w:val="auto"/>
          <w:sz w:val="24"/>
        </w:rPr>
      </w:pPr>
      <w:bookmarkStart w:id="75" w:name="_Ref198845274"/>
      <w:bookmarkStart w:id="76" w:name="_Toc202430707"/>
      <w:bookmarkStart w:id="77" w:name="_Toc209117121"/>
      <w:bookmarkStart w:id="78" w:name="_Ref198844896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lastRenderedPageBreak/>
        <w:t>Приложение 1</w:t>
      </w:r>
      <w:bookmarkEnd w:id="75"/>
      <w:bookmarkEnd w:id="76"/>
      <w:bookmarkEnd w:id="77"/>
    </w:p>
    <w:p w14:paraId="739BA24D" w14:textId="77777777" w:rsidR="00364FB9" w:rsidRPr="007202C5" w:rsidRDefault="00364FB9" w:rsidP="00513A25">
      <w:pPr>
        <w:pStyle w:val="11"/>
        <w:spacing w:line="276" w:lineRule="auto"/>
        <w:jc w:val="center"/>
        <w:rPr>
          <w:rFonts w:ascii="Arial" w:eastAsia="Times New Roman" w:hAnsi="Arial" w:cs="Arial"/>
          <w:color w:val="auto"/>
          <w:lang w:eastAsia="ru-RU"/>
        </w:rPr>
      </w:pPr>
    </w:p>
    <w:p w14:paraId="0B133431" w14:textId="08A9C29C" w:rsidR="00513A25" w:rsidRPr="007202C5" w:rsidRDefault="00513A25" w:rsidP="00513A25">
      <w:pPr>
        <w:pStyle w:val="11"/>
        <w:spacing w:line="276" w:lineRule="auto"/>
        <w:jc w:val="center"/>
        <w:rPr>
          <w:rFonts w:ascii="Arial" w:eastAsia="Times New Roman" w:hAnsi="Arial" w:cs="Arial"/>
          <w:color w:val="auto"/>
          <w:lang w:eastAsia="ru-RU"/>
        </w:rPr>
      </w:pPr>
      <w:r w:rsidRPr="007202C5">
        <w:rPr>
          <w:rFonts w:ascii="Arial" w:eastAsia="Times New Roman" w:hAnsi="Arial" w:cs="Arial"/>
          <w:color w:val="auto"/>
          <w:lang w:eastAsia="ru-RU"/>
        </w:rPr>
        <w:t>Крупнейшие организации городского округа Долгопрудный</w:t>
      </w:r>
    </w:p>
    <w:p w14:paraId="7AC5F02C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</w:rPr>
      </w:pPr>
    </w:p>
    <w:tbl>
      <w:tblPr>
        <w:tblStyle w:val="ad"/>
        <w:tblW w:w="9776" w:type="dxa"/>
        <w:jc w:val="center"/>
        <w:tblLook w:val="04A0" w:firstRow="1" w:lastRow="0" w:firstColumn="1" w:lastColumn="0" w:noHBand="0" w:noVBand="1"/>
      </w:tblPr>
      <w:tblGrid>
        <w:gridCol w:w="4248"/>
        <w:gridCol w:w="3827"/>
        <w:gridCol w:w="1701"/>
      </w:tblGrid>
      <w:tr w:rsidR="00513A25" w:rsidRPr="007202C5" w14:paraId="5FA92505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69BC6EA" w14:textId="77777777" w:rsidR="00513A25" w:rsidRPr="007202C5" w:rsidRDefault="00513A25" w:rsidP="006F5BBF">
            <w:pPr>
              <w:pStyle w:val="11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2C5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3827" w:type="dxa"/>
            <w:noWrap/>
            <w:hideMark/>
          </w:tcPr>
          <w:p w14:paraId="712ACD74" w14:textId="77777777" w:rsidR="00513A25" w:rsidRPr="007202C5" w:rsidRDefault="00513A25" w:rsidP="006F5BBF">
            <w:pPr>
              <w:pStyle w:val="11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2C5">
              <w:rPr>
                <w:rFonts w:ascii="Arial" w:hAnsi="Arial" w:cs="Arial"/>
                <w:b/>
                <w:bCs/>
                <w:sz w:val="20"/>
                <w:szCs w:val="20"/>
              </w:rPr>
              <w:t>Вид деятельности</w:t>
            </w:r>
          </w:p>
        </w:tc>
        <w:tc>
          <w:tcPr>
            <w:tcW w:w="1701" w:type="dxa"/>
            <w:noWrap/>
            <w:hideMark/>
          </w:tcPr>
          <w:p w14:paraId="11FB5CFB" w14:textId="77777777" w:rsidR="00364FB9" w:rsidRPr="007202C5" w:rsidRDefault="00513A25" w:rsidP="006F5BBF">
            <w:pPr>
              <w:pStyle w:val="11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2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Выручка, </w:t>
            </w:r>
          </w:p>
          <w:p w14:paraId="1218E22A" w14:textId="33990FAE" w:rsidR="00513A25" w:rsidRPr="007202C5" w:rsidRDefault="00513A25" w:rsidP="006F5BBF">
            <w:pPr>
              <w:pStyle w:val="11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2C5">
              <w:rPr>
                <w:rFonts w:ascii="Arial" w:hAnsi="Arial" w:cs="Arial"/>
                <w:b/>
                <w:bCs/>
                <w:sz w:val="20"/>
                <w:szCs w:val="20"/>
              </w:rPr>
              <w:t>млрд</w:t>
            </w:r>
            <w:r w:rsidR="00364FB9" w:rsidRPr="007202C5">
              <w:rPr>
                <w:rFonts w:ascii="Arial" w:hAnsi="Arial" w:cs="Arial"/>
                <w:b/>
                <w:bCs/>
                <w:sz w:val="20"/>
                <w:szCs w:val="20"/>
              </w:rPr>
              <w:t>. рублей</w:t>
            </w:r>
          </w:p>
        </w:tc>
      </w:tr>
      <w:tr w:rsidR="00513A25" w:rsidRPr="007202C5" w14:paraId="16E1FC92" w14:textId="77777777" w:rsidTr="00A22043">
        <w:trPr>
          <w:cantSplit/>
          <w:trHeight w:val="130"/>
          <w:jc w:val="center"/>
        </w:trPr>
        <w:tc>
          <w:tcPr>
            <w:tcW w:w="4248" w:type="dxa"/>
            <w:noWrap/>
            <w:hideMark/>
          </w:tcPr>
          <w:p w14:paraId="76FE20C2" w14:textId="4EBBD521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ФАРМСТАНДАРТ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0E3B9A8E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Производство лекарств</w:t>
            </w:r>
          </w:p>
        </w:tc>
        <w:tc>
          <w:tcPr>
            <w:tcW w:w="1701" w:type="dxa"/>
            <w:noWrap/>
            <w:hideMark/>
          </w:tcPr>
          <w:p w14:paraId="1FA4F89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142,9</w:t>
            </w:r>
          </w:p>
        </w:tc>
      </w:tr>
      <w:tr w:rsidR="00513A25" w:rsidRPr="007202C5" w14:paraId="058D2C3B" w14:textId="77777777" w:rsidTr="00A22043">
        <w:trPr>
          <w:cantSplit/>
          <w:trHeight w:val="118"/>
          <w:jc w:val="center"/>
        </w:trPr>
        <w:tc>
          <w:tcPr>
            <w:tcW w:w="4248" w:type="dxa"/>
            <w:noWrap/>
            <w:hideMark/>
          </w:tcPr>
          <w:p w14:paraId="76A33198" w14:textId="669903E3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ПАО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ДНПП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6DB29C2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ВПК</w:t>
            </w:r>
          </w:p>
        </w:tc>
        <w:tc>
          <w:tcPr>
            <w:tcW w:w="1701" w:type="dxa"/>
            <w:noWrap/>
            <w:hideMark/>
          </w:tcPr>
          <w:p w14:paraId="781CD7BB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40,4</w:t>
            </w:r>
          </w:p>
        </w:tc>
      </w:tr>
      <w:tr w:rsidR="00513A25" w:rsidRPr="007202C5" w14:paraId="470A4416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3E67A53" w14:textId="60B854F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ЧИСТАЯ ЛИНИЯ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0BEF800C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Пищевое производство</w:t>
            </w:r>
          </w:p>
        </w:tc>
        <w:tc>
          <w:tcPr>
            <w:tcW w:w="1701" w:type="dxa"/>
            <w:noWrap/>
            <w:hideMark/>
          </w:tcPr>
          <w:p w14:paraId="7E10012E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513A25" w:rsidRPr="007202C5" w14:paraId="22B76A42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6FE2DBED" w14:textId="4B595EDA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ТПП ВКУСНЫЕ КОНСЕРВЫ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6D1C0E6D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8626B33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</w:tr>
      <w:tr w:rsidR="00513A25" w:rsidRPr="007202C5" w14:paraId="5D6BEDC7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1741A93" w14:textId="422DE3A4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 xml:space="preserve">ПК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САМОБРАНКА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0E2C66E0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8736163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513A25" w:rsidRPr="007202C5" w14:paraId="78A274AC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08DCAD4" w14:textId="7B663CB9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АРИСТОКРАТ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2AAAF132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AF3DE42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513A25" w:rsidRPr="007202C5" w14:paraId="2F549765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0B62DD81" w14:textId="61B598A0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АЛЬФА-ПРОДУКТ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6AD84A71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6ACD42E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E1BE7" w:rsidRPr="007202C5" w14:paraId="45094A45" w14:textId="77777777" w:rsidTr="00A22043">
        <w:trPr>
          <w:trHeight w:val="227"/>
          <w:jc w:val="center"/>
        </w:trPr>
        <w:tc>
          <w:tcPr>
            <w:tcW w:w="4248" w:type="dxa"/>
            <w:noWrap/>
            <w:hideMark/>
          </w:tcPr>
          <w:p w14:paraId="5B40B763" w14:textId="75EB0157" w:rsidR="002E1BE7" w:rsidRPr="007202C5" w:rsidRDefault="002E1BE7" w:rsidP="002E1BE7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ООО «АЛРОС»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5CC8258F" w14:textId="77777777" w:rsidR="002E1BE7" w:rsidRPr="007202C5" w:rsidRDefault="002E1BE7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Производство стройматериалов</w:t>
            </w:r>
          </w:p>
        </w:tc>
        <w:tc>
          <w:tcPr>
            <w:tcW w:w="1701" w:type="dxa"/>
            <w:noWrap/>
            <w:hideMark/>
          </w:tcPr>
          <w:p w14:paraId="0555BB91" w14:textId="78D49DCD" w:rsidR="002E1BE7" w:rsidRPr="007202C5" w:rsidRDefault="002E1BE7" w:rsidP="002E1BE7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</w:tr>
      <w:tr w:rsidR="00513A25" w:rsidRPr="007202C5" w14:paraId="5FA40CE6" w14:textId="77777777" w:rsidTr="00A22043">
        <w:trPr>
          <w:trHeight w:val="67"/>
          <w:jc w:val="center"/>
        </w:trPr>
        <w:tc>
          <w:tcPr>
            <w:tcW w:w="4248" w:type="dxa"/>
            <w:noWrap/>
            <w:hideMark/>
          </w:tcPr>
          <w:p w14:paraId="1A47F9B1" w14:textId="6D69D795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ФОРМАТ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5642AA21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685A1FB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7202C5" w14:paraId="58B4401A" w14:textId="77777777" w:rsidTr="00A22043">
        <w:trPr>
          <w:cantSplit/>
          <w:trHeight w:val="249"/>
          <w:jc w:val="center"/>
        </w:trPr>
        <w:tc>
          <w:tcPr>
            <w:tcW w:w="4248" w:type="dxa"/>
            <w:noWrap/>
            <w:hideMark/>
          </w:tcPr>
          <w:p w14:paraId="338FB0EB" w14:textId="69E20504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МЕАТЭК ИНЖИНИРИНГ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2A82E749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Производство оборудования</w:t>
            </w:r>
          </w:p>
        </w:tc>
        <w:tc>
          <w:tcPr>
            <w:tcW w:w="1701" w:type="dxa"/>
            <w:noWrap/>
            <w:hideMark/>
          </w:tcPr>
          <w:p w14:paraId="7AEFB308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513A25" w:rsidRPr="007202C5" w14:paraId="15E8A148" w14:textId="77777777" w:rsidTr="00A22043">
        <w:trPr>
          <w:cantSplit/>
          <w:trHeight w:val="277"/>
          <w:jc w:val="center"/>
        </w:trPr>
        <w:tc>
          <w:tcPr>
            <w:tcW w:w="4248" w:type="dxa"/>
            <w:noWrap/>
            <w:hideMark/>
          </w:tcPr>
          <w:p w14:paraId="160C0B93" w14:textId="1253BB16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ПРАЙМ ПРИНТ МОСКВА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6724CFFB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Полиграфическая деятельность</w:t>
            </w:r>
          </w:p>
        </w:tc>
        <w:tc>
          <w:tcPr>
            <w:tcW w:w="1701" w:type="dxa"/>
            <w:noWrap/>
            <w:hideMark/>
          </w:tcPr>
          <w:p w14:paraId="0A4BB843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513A25" w:rsidRPr="007202C5" w14:paraId="483E6CC8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88010D0" w14:textId="1281C690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ИМЯ-АВТО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0411C43F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Машиностроение</w:t>
            </w:r>
          </w:p>
        </w:tc>
        <w:tc>
          <w:tcPr>
            <w:tcW w:w="1701" w:type="dxa"/>
            <w:noWrap/>
            <w:hideMark/>
          </w:tcPr>
          <w:p w14:paraId="38A25FB5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7202C5" w14:paraId="67E7ABEE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DE0202E" w14:textId="5A123B21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УДТ-ТЕХНИКА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3A3F514A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A1E4FC9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513A25" w:rsidRPr="007202C5" w14:paraId="3ABDF8AD" w14:textId="77777777" w:rsidTr="00A22043">
        <w:trPr>
          <w:cantSplit/>
          <w:trHeight w:val="281"/>
          <w:jc w:val="center"/>
        </w:trPr>
        <w:tc>
          <w:tcPr>
            <w:tcW w:w="4248" w:type="dxa"/>
            <w:noWrap/>
            <w:hideMark/>
          </w:tcPr>
          <w:p w14:paraId="3DBBC877" w14:textId="0A089F1F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РОБОТКОМП КОРП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6806527F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Производство электроники</w:t>
            </w:r>
          </w:p>
        </w:tc>
        <w:tc>
          <w:tcPr>
            <w:tcW w:w="1701" w:type="dxa"/>
            <w:noWrap/>
            <w:hideMark/>
          </w:tcPr>
          <w:p w14:paraId="5597C719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513A25" w:rsidRPr="007202C5" w14:paraId="3B985F95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24F9E296" w14:textId="7CABC1D4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ФМ ЛОЖИСТИК ВОСТОК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217650E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Логистика и хранение</w:t>
            </w:r>
          </w:p>
        </w:tc>
        <w:tc>
          <w:tcPr>
            <w:tcW w:w="1701" w:type="dxa"/>
            <w:noWrap/>
            <w:hideMark/>
          </w:tcPr>
          <w:p w14:paraId="5309D760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</w:tr>
      <w:tr w:rsidR="00513A25" w:rsidRPr="007202C5" w14:paraId="4556E1D8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5F97AB92" w14:textId="319394ED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ФМ ЛОЖИСТИК КАСТОМС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589DF51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ECFCF77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</w:tr>
      <w:tr w:rsidR="00513A25" w:rsidRPr="007202C5" w14:paraId="1895974A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3122FE9A" w14:textId="3B89888A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ТЛС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268E1956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46EC558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7202C5" w14:paraId="5599705A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3DD9AEF3" w14:textId="11D0D515" w:rsidR="00513A25" w:rsidRPr="007202C5" w:rsidRDefault="00513A25" w:rsidP="000264D6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="000264D6" w:rsidRPr="007202C5">
              <w:rPr>
                <w:rFonts w:ascii="Arial" w:hAnsi="Arial" w:cs="Arial"/>
                <w:sz w:val="20"/>
                <w:szCs w:val="20"/>
              </w:rPr>
              <w:t>СК «</w:t>
            </w:r>
            <w:r w:rsidRPr="007202C5">
              <w:rPr>
                <w:rFonts w:ascii="Arial" w:hAnsi="Arial" w:cs="Arial"/>
                <w:sz w:val="20"/>
                <w:szCs w:val="20"/>
              </w:rPr>
              <w:t>ОЛИМП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63197B8A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Строительство</w:t>
            </w:r>
          </w:p>
        </w:tc>
        <w:tc>
          <w:tcPr>
            <w:tcW w:w="1701" w:type="dxa"/>
            <w:noWrap/>
            <w:hideMark/>
          </w:tcPr>
          <w:p w14:paraId="63A5401C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513A25" w:rsidRPr="007202C5" w14:paraId="08AE57DB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A780209" w14:textId="11DC82D5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МИАНСТРОЙ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68F30F3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F9B0226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513A25" w:rsidRPr="007202C5" w14:paraId="1E6CFC13" w14:textId="77777777" w:rsidTr="00A22043">
        <w:trPr>
          <w:cantSplit/>
          <w:trHeight w:val="122"/>
          <w:jc w:val="center"/>
        </w:trPr>
        <w:tc>
          <w:tcPr>
            <w:tcW w:w="4248" w:type="dxa"/>
            <w:noWrap/>
            <w:hideMark/>
          </w:tcPr>
          <w:p w14:paraId="236D1D30" w14:textId="3B67AE38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НОВАЯ ИНВЕСТИЦИОННАЯ КОМПАНИЯ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2C058FDB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Деятельность с недвижимостью</w:t>
            </w:r>
          </w:p>
        </w:tc>
        <w:tc>
          <w:tcPr>
            <w:tcW w:w="1701" w:type="dxa"/>
            <w:noWrap/>
            <w:hideMark/>
          </w:tcPr>
          <w:p w14:paraId="6C6CA118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513A25" w:rsidRPr="007202C5" w14:paraId="468B8A79" w14:textId="77777777" w:rsidTr="00A22043">
        <w:trPr>
          <w:cantSplit/>
          <w:trHeight w:val="51"/>
          <w:jc w:val="center"/>
        </w:trPr>
        <w:tc>
          <w:tcPr>
            <w:tcW w:w="4248" w:type="dxa"/>
            <w:noWrap/>
            <w:hideMark/>
          </w:tcPr>
          <w:p w14:paraId="560F1D2C" w14:textId="251470B8" w:rsidR="00513A25" w:rsidRPr="007202C5" w:rsidRDefault="00513A25" w:rsidP="002E1BE7">
            <w:pPr>
              <w:pStyle w:val="11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МУП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ИНЖЕНЕРНЫЕ СЕТИ Г.ДОЛГОПРУДНОГО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1CDF0AA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ЖКХ</w:t>
            </w:r>
          </w:p>
        </w:tc>
        <w:tc>
          <w:tcPr>
            <w:tcW w:w="1701" w:type="dxa"/>
            <w:noWrap/>
            <w:hideMark/>
          </w:tcPr>
          <w:p w14:paraId="33A7C70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513A25" w:rsidRPr="007202C5" w14:paraId="0F241743" w14:textId="77777777" w:rsidTr="00A22043">
        <w:trPr>
          <w:cantSplit/>
          <w:trHeight w:val="51"/>
          <w:jc w:val="center"/>
        </w:trPr>
        <w:tc>
          <w:tcPr>
            <w:tcW w:w="4248" w:type="dxa"/>
            <w:noWrap/>
            <w:hideMark/>
          </w:tcPr>
          <w:p w14:paraId="724C1481" w14:textId="37C9C824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ДОРИНГ-ТЕСТ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6BBB7CD1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Наука</w:t>
            </w:r>
          </w:p>
        </w:tc>
        <w:tc>
          <w:tcPr>
            <w:tcW w:w="1701" w:type="dxa"/>
            <w:noWrap/>
            <w:hideMark/>
          </w:tcPr>
          <w:p w14:paraId="12B043C2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7202C5" w14:paraId="05390DBB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69D1823" w14:textId="1CD1A816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РИГЛА-МО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03B3FCC4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Торговля</w:t>
            </w:r>
          </w:p>
        </w:tc>
        <w:tc>
          <w:tcPr>
            <w:tcW w:w="1701" w:type="dxa"/>
            <w:noWrap/>
            <w:hideMark/>
          </w:tcPr>
          <w:p w14:paraId="2AF49D08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</w:tr>
      <w:tr w:rsidR="00513A25" w:rsidRPr="007202C5" w14:paraId="15DAA3F8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8D07FE5" w14:textId="2204C90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КЛАССИК М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71C76089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8CF5AC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513A25" w:rsidRPr="007202C5" w14:paraId="7A4DCA3A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FD1177D" w14:textId="1C722C48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ОПТ-ЮНИОН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137F11AC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CD59F52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513A25" w:rsidRPr="007202C5" w14:paraId="2C7FF02F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554112D" w14:textId="45F3B029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ТТМ ЦЕНТР СЕВЕР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5523B9CC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69BA7C4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513A25" w:rsidRPr="007202C5" w14:paraId="2A263275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432DF6B8" w14:textId="4DF1A4FB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АЛЬЯНС ТРАКС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555EBACC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E3108A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513A25" w:rsidRPr="007202C5" w14:paraId="5A7EE297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66A7E09" w14:textId="31DE9BAA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5 КАРМАНОВ-А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0E71D658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038B4D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</w:tbl>
    <w:p w14:paraId="50C79B10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</w:rPr>
      </w:pPr>
    </w:p>
    <w:p w14:paraId="14949759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</w:rPr>
      </w:pPr>
    </w:p>
    <w:p w14:paraId="237EDF57" w14:textId="77777777" w:rsidR="00513A25" w:rsidRPr="007202C5" w:rsidRDefault="00513A25" w:rsidP="00513A25">
      <w:pPr>
        <w:widowControl w:val="0"/>
        <w:spacing w:line="276" w:lineRule="auto"/>
        <w:rPr>
          <w:rFonts w:ascii="Arial" w:eastAsiaTheme="majorEastAsia" w:hAnsi="Arial" w:cs="Arial"/>
          <w:lang w:eastAsia="en-US"/>
        </w:rPr>
        <w:sectPr w:rsidR="00513A25" w:rsidRPr="007202C5" w:rsidSect="00D97635"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14:paraId="554AD450" w14:textId="77777777" w:rsidR="00513A25" w:rsidRPr="007202C5" w:rsidRDefault="00513A25" w:rsidP="00513A25">
      <w:pPr>
        <w:pStyle w:val="1"/>
        <w:pageBreakBefore/>
        <w:spacing w:before="240" w:after="0"/>
        <w:contextualSpacing w:val="0"/>
        <w:jc w:val="right"/>
        <w:rPr>
          <w:rStyle w:val="10"/>
          <w:rFonts w:eastAsiaTheme="majorEastAsia"/>
          <w:color w:val="auto"/>
          <w:sz w:val="24"/>
          <w:szCs w:val="24"/>
          <w:lang w:eastAsia="en-US"/>
        </w:rPr>
      </w:pPr>
      <w:bookmarkStart w:id="79" w:name="_Ref199875857"/>
      <w:bookmarkStart w:id="80" w:name="_Toc202430708"/>
      <w:bookmarkStart w:id="81" w:name="_Toc209117122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lastRenderedPageBreak/>
        <w:t xml:space="preserve">Приложение </w:t>
      </w:r>
      <w:bookmarkEnd w:id="78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t>2</w:t>
      </w:r>
      <w:bookmarkEnd w:id="79"/>
      <w:bookmarkEnd w:id="80"/>
      <w:bookmarkEnd w:id="81"/>
    </w:p>
    <w:p w14:paraId="32BFD462" w14:textId="77777777" w:rsidR="00513A25" w:rsidRPr="007202C5" w:rsidRDefault="00513A25" w:rsidP="00513A25">
      <w:pPr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>Перечень, направления деятельности и характеристика предприятий НПК городского округа Долгопрудный</w:t>
      </w:r>
    </w:p>
    <w:p w14:paraId="04438CD8" w14:textId="77777777" w:rsidR="00513A25" w:rsidRPr="007202C5" w:rsidRDefault="00513A25" w:rsidP="00513A25">
      <w:pPr>
        <w:spacing w:line="276" w:lineRule="auto"/>
        <w:ind w:firstLine="709"/>
        <w:jc w:val="center"/>
        <w:rPr>
          <w:rFonts w:ascii="Arial" w:hAnsi="Arial" w:cs="Arial"/>
        </w:rPr>
      </w:pPr>
    </w:p>
    <w:p w14:paraId="2E7EFAC2" w14:textId="3B2FBA96" w:rsidR="00513A25" w:rsidRPr="007202C5" w:rsidRDefault="00513A25" w:rsidP="00513A25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Перечень приоритетных направлений научно-технологического развития</w:t>
      </w:r>
    </w:p>
    <w:p w14:paraId="3115E37C" w14:textId="77777777" w:rsidR="00364FB9" w:rsidRPr="007202C5" w:rsidRDefault="00364FB9" w:rsidP="00513A25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</w:p>
    <w:tbl>
      <w:tblPr>
        <w:tblStyle w:val="ad"/>
        <w:tblW w:w="14596" w:type="dxa"/>
        <w:tblLook w:val="04A0" w:firstRow="1" w:lastRow="0" w:firstColumn="1" w:lastColumn="0" w:noHBand="0" w:noVBand="1"/>
      </w:tblPr>
      <w:tblGrid>
        <w:gridCol w:w="4531"/>
        <w:gridCol w:w="5387"/>
        <w:gridCol w:w="4678"/>
      </w:tblGrid>
      <w:tr w:rsidR="00513A25" w:rsidRPr="007202C5" w14:paraId="286986EB" w14:textId="77777777" w:rsidTr="00C81479">
        <w:tc>
          <w:tcPr>
            <w:tcW w:w="4531" w:type="dxa"/>
          </w:tcPr>
          <w:p w14:paraId="5866B878" w14:textId="63483A62" w:rsidR="00513A25" w:rsidRPr="007202C5" w:rsidRDefault="00513A25" w:rsidP="006F5BBF">
            <w:pPr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 xml:space="preserve">Приоритетные направления развития науки, технологий и техники в РФ </w:t>
            </w:r>
            <w:r w:rsidRPr="007202C5">
              <w:rPr>
                <w:rFonts w:ascii="Arial" w:hAnsi="Arial"/>
                <w:b/>
                <w:sz w:val="20"/>
              </w:rPr>
              <w:br/>
              <w:t xml:space="preserve">(утв. Указом Президента РФ </w:t>
            </w:r>
            <w:r w:rsidR="009A7322" w:rsidRPr="007202C5">
              <w:rPr>
                <w:rFonts w:ascii="Arial" w:hAnsi="Arial"/>
                <w:b/>
                <w:sz w:val="20"/>
              </w:rPr>
              <w:br/>
            </w:r>
            <w:r w:rsidRPr="007202C5">
              <w:rPr>
                <w:rFonts w:ascii="Arial" w:hAnsi="Arial"/>
                <w:b/>
                <w:sz w:val="20"/>
              </w:rPr>
              <w:t>от 07</w:t>
            </w:r>
            <w:r w:rsidR="009A7322" w:rsidRPr="007202C5">
              <w:rPr>
                <w:rFonts w:ascii="Arial" w:hAnsi="Arial"/>
                <w:b/>
                <w:sz w:val="20"/>
              </w:rPr>
              <w:t>.07.</w:t>
            </w:r>
            <w:r w:rsidRPr="007202C5">
              <w:rPr>
                <w:rFonts w:ascii="Arial" w:hAnsi="Arial"/>
                <w:b/>
                <w:sz w:val="20"/>
              </w:rPr>
              <w:t>2011 №</w:t>
            </w:r>
            <w:r w:rsidR="00A22043" w:rsidRPr="007202C5">
              <w:rPr>
                <w:rFonts w:ascii="Arial" w:hAnsi="Arial"/>
                <w:b/>
                <w:sz w:val="20"/>
              </w:rPr>
              <w:t xml:space="preserve"> </w:t>
            </w:r>
            <w:r w:rsidRPr="007202C5">
              <w:rPr>
                <w:rFonts w:ascii="Arial" w:hAnsi="Arial"/>
                <w:b/>
                <w:sz w:val="20"/>
              </w:rPr>
              <w:t>899)</w:t>
            </w:r>
          </w:p>
        </w:tc>
        <w:tc>
          <w:tcPr>
            <w:tcW w:w="5387" w:type="dxa"/>
          </w:tcPr>
          <w:p w14:paraId="77BFC52F" w14:textId="70374054" w:rsidR="00513A25" w:rsidRPr="007202C5" w:rsidRDefault="00513A25" w:rsidP="00A22043">
            <w:pPr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>Приоритетные направления научно-технологического развития</w:t>
            </w:r>
            <w:r w:rsidR="00A22043" w:rsidRPr="007202C5">
              <w:rPr>
                <w:rFonts w:ascii="Arial" w:hAnsi="Arial"/>
                <w:b/>
                <w:sz w:val="20"/>
              </w:rPr>
              <w:t xml:space="preserve"> </w:t>
            </w:r>
            <w:r w:rsidR="00A22043" w:rsidRPr="007202C5">
              <w:rPr>
                <w:rFonts w:ascii="Arial" w:hAnsi="Arial"/>
                <w:b/>
                <w:sz w:val="20"/>
              </w:rPr>
              <w:br/>
            </w:r>
            <w:r w:rsidRPr="007202C5">
              <w:rPr>
                <w:rFonts w:ascii="Arial" w:hAnsi="Arial"/>
                <w:b/>
                <w:sz w:val="20"/>
              </w:rPr>
              <w:t xml:space="preserve">(утв. Указом Президента РФ </w:t>
            </w:r>
            <w:r w:rsidR="009A7322" w:rsidRPr="007202C5">
              <w:rPr>
                <w:rFonts w:ascii="Arial" w:hAnsi="Arial"/>
                <w:b/>
                <w:sz w:val="20"/>
              </w:rPr>
              <w:br/>
            </w:r>
            <w:r w:rsidRPr="007202C5">
              <w:rPr>
                <w:rFonts w:ascii="Arial" w:hAnsi="Arial"/>
                <w:b/>
                <w:sz w:val="20"/>
              </w:rPr>
              <w:t>от 18</w:t>
            </w:r>
            <w:r w:rsidR="009A7322" w:rsidRPr="007202C5">
              <w:rPr>
                <w:rFonts w:ascii="Arial" w:hAnsi="Arial"/>
                <w:b/>
                <w:sz w:val="20"/>
              </w:rPr>
              <w:t>.06.</w:t>
            </w:r>
            <w:r w:rsidRPr="007202C5">
              <w:rPr>
                <w:rFonts w:ascii="Arial" w:hAnsi="Arial"/>
                <w:b/>
                <w:sz w:val="20"/>
              </w:rPr>
              <w:t>2024 №</w:t>
            </w:r>
            <w:r w:rsidR="00A22043" w:rsidRPr="007202C5">
              <w:rPr>
                <w:rFonts w:ascii="Arial" w:hAnsi="Arial"/>
                <w:b/>
                <w:sz w:val="20"/>
              </w:rPr>
              <w:t xml:space="preserve"> </w:t>
            </w:r>
            <w:r w:rsidRPr="007202C5">
              <w:rPr>
                <w:rFonts w:ascii="Arial" w:hAnsi="Arial"/>
                <w:b/>
                <w:sz w:val="20"/>
              </w:rPr>
              <w:t>529)</w:t>
            </w:r>
          </w:p>
        </w:tc>
        <w:tc>
          <w:tcPr>
            <w:tcW w:w="4678" w:type="dxa"/>
          </w:tcPr>
          <w:p w14:paraId="12FC8401" w14:textId="77777777" w:rsidR="00513A25" w:rsidRPr="007202C5" w:rsidRDefault="00513A25" w:rsidP="006F5BBF">
            <w:pPr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>Направления новых рынков национальной цели «Технологическое лидерство»</w:t>
            </w:r>
          </w:p>
          <w:p w14:paraId="7C60CB70" w14:textId="12ABC8EF" w:rsidR="00513A25" w:rsidRPr="007202C5" w:rsidRDefault="00513A25" w:rsidP="006F5BBF">
            <w:pPr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 xml:space="preserve">(утв. Указом Президента РФ </w:t>
            </w:r>
            <w:r w:rsidR="009A7322" w:rsidRPr="007202C5">
              <w:rPr>
                <w:rFonts w:ascii="Arial" w:hAnsi="Arial"/>
                <w:b/>
                <w:sz w:val="20"/>
              </w:rPr>
              <w:br/>
            </w:r>
            <w:r w:rsidRPr="007202C5">
              <w:rPr>
                <w:rFonts w:ascii="Arial" w:hAnsi="Arial"/>
                <w:b/>
                <w:sz w:val="20"/>
              </w:rPr>
              <w:t>от 07</w:t>
            </w:r>
            <w:r w:rsidR="009A7322" w:rsidRPr="007202C5">
              <w:rPr>
                <w:rFonts w:ascii="Arial" w:hAnsi="Arial"/>
                <w:b/>
                <w:sz w:val="20"/>
              </w:rPr>
              <w:t>.05.</w:t>
            </w:r>
            <w:r w:rsidRPr="007202C5">
              <w:rPr>
                <w:rFonts w:ascii="Arial" w:hAnsi="Arial"/>
                <w:b/>
                <w:sz w:val="20"/>
              </w:rPr>
              <w:t>2024 №</w:t>
            </w:r>
            <w:r w:rsidR="00A22043" w:rsidRPr="007202C5">
              <w:rPr>
                <w:rFonts w:ascii="Arial" w:hAnsi="Arial"/>
                <w:b/>
                <w:sz w:val="20"/>
              </w:rPr>
              <w:t xml:space="preserve"> </w:t>
            </w:r>
            <w:r w:rsidRPr="007202C5">
              <w:rPr>
                <w:rFonts w:ascii="Arial" w:hAnsi="Arial"/>
                <w:b/>
                <w:sz w:val="20"/>
              </w:rPr>
              <w:t>309)</w:t>
            </w:r>
          </w:p>
        </w:tc>
      </w:tr>
      <w:tr w:rsidR="00513A25" w:rsidRPr="007202C5" w14:paraId="131C6C31" w14:textId="77777777" w:rsidTr="00C81479">
        <w:tc>
          <w:tcPr>
            <w:tcW w:w="4531" w:type="dxa"/>
          </w:tcPr>
          <w:p w14:paraId="7369A954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Безопасность и противодействие терроризму</w:t>
            </w:r>
          </w:p>
        </w:tc>
        <w:tc>
          <w:tcPr>
            <w:tcW w:w="5387" w:type="dxa"/>
          </w:tcPr>
          <w:p w14:paraId="3791F20E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Высокоэффективная и ресурсосберегающая энергетика</w:t>
            </w:r>
          </w:p>
        </w:tc>
        <w:tc>
          <w:tcPr>
            <w:tcW w:w="4678" w:type="dxa"/>
          </w:tcPr>
          <w:p w14:paraId="74FFC458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Беспилотные авиационные системы</w:t>
            </w:r>
          </w:p>
        </w:tc>
      </w:tr>
      <w:tr w:rsidR="00513A25" w:rsidRPr="007202C5" w14:paraId="2E226F96" w14:textId="77777777" w:rsidTr="00C81479">
        <w:tc>
          <w:tcPr>
            <w:tcW w:w="4531" w:type="dxa"/>
          </w:tcPr>
          <w:p w14:paraId="446F4FF8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Индустрия наносистем</w:t>
            </w:r>
          </w:p>
        </w:tc>
        <w:tc>
          <w:tcPr>
            <w:tcW w:w="5387" w:type="dxa"/>
          </w:tcPr>
          <w:p w14:paraId="7D5BB176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Превентивная и персонализированная медицина, обеспечение здорового долголетия</w:t>
            </w:r>
          </w:p>
        </w:tc>
        <w:tc>
          <w:tcPr>
            <w:tcW w:w="4678" w:type="dxa"/>
          </w:tcPr>
          <w:p w14:paraId="41B3E9F0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Новые энергетические технологии</w:t>
            </w:r>
          </w:p>
        </w:tc>
      </w:tr>
      <w:tr w:rsidR="00513A25" w:rsidRPr="007202C5" w14:paraId="5A4E018C" w14:textId="77777777" w:rsidTr="00C81479">
        <w:tc>
          <w:tcPr>
            <w:tcW w:w="4531" w:type="dxa"/>
          </w:tcPr>
          <w:p w14:paraId="7A1F8755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Информационно-телекоммуникационные системы</w:t>
            </w:r>
          </w:p>
        </w:tc>
        <w:tc>
          <w:tcPr>
            <w:tcW w:w="5387" w:type="dxa"/>
          </w:tcPr>
          <w:p w14:paraId="2697D0C6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Высокопродуктивное и устойчивое к изменениям природной среды сельское хозяйство</w:t>
            </w:r>
          </w:p>
        </w:tc>
        <w:tc>
          <w:tcPr>
            <w:tcW w:w="4678" w:type="dxa"/>
          </w:tcPr>
          <w:p w14:paraId="29311060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Перспективные космические технологии и сервисы</w:t>
            </w:r>
          </w:p>
        </w:tc>
      </w:tr>
      <w:tr w:rsidR="00513A25" w:rsidRPr="007202C5" w14:paraId="7FECF71E" w14:textId="77777777" w:rsidTr="00C81479">
        <w:tc>
          <w:tcPr>
            <w:tcW w:w="4531" w:type="dxa"/>
          </w:tcPr>
          <w:p w14:paraId="7D9E4D6B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Науки о жизни</w:t>
            </w:r>
          </w:p>
        </w:tc>
        <w:tc>
          <w:tcPr>
            <w:tcW w:w="5387" w:type="dxa"/>
          </w:tcPr>
          <w:p w14:paraId="3D0D01D9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Безопасность получения, хранения, передачи и обработки информации</w:t>
            </w:r>
          </w:p>
        </w:tc>
        <w:tc>
          <w:tcPr>
            <w:tcW w:w="4678" w:type="dxa"/>
          </w:tcPr>
          <w:p w14:paraId="370CC4F7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Биоэкономика</w:t>
            </w:r>
          </w:p>
        </w:tc>
      </w:tr>
      <w:tr w:rsidR="00513A25" w:rsidRPr="007202C5" w14:paraId="68AED587" w14:textId="77777777" w:rsidTr="00C81479">
        <w:tc>
          <w:tcPr>
            <w:tcW w:w="4531" w:type="dxa"/>
          </w:tcPr>
          <w:p w14:paraId="40D12D5D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Перспективные виды вооружения, военной и специальной техники</w:t>
            </w:r>
          </w:p>
        </w:tc>
        <w:tc>
          <w:tcPr>
            <w:tcW w:w="5387" w:type="dxa"/>
          </w:tcPr>
          <w:p w14:paraId="33C61F2E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Интеллектуальные транспортные и телекоммуникационные системы, включая автономные транспортные средства</w:t>
            </w:r>
          </w:p>
        </w:tc>
        <w:tc>
          <w:tcPr>
            <w:tcW w:w="4678" w:type="dxa"/>
          </w:tcPr>
          <w:p w14:paraId="52A6EBBF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Сбережение здоровья граждан</w:t>
            </w:r>
          </w:p>
        </w:tc>
      </w:tr>
      <w:tr w:rsidR="00513A25" w:rsidRPr="007202C5" w14:paraId="15B3E2C5" w14:textId="77777777" w:rsidTr="00C81479">
        <w:tc>
          <w:tcPr>
            <w:tcW w:w="4531" w:type="dxa"/>
          </w:tcPr>
          <w:p w14:paraId="16427F67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Рациональное природопользование</w:t>
            </w:r>
          </w:p>
        </w:tc>
        <w:tc>
          <w:tcPr>
            <w:tcW w:w="5387" w:type="dxa"/>
          </w:tcPr>
          <w:p w14:paraId="101E405A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Укрепление социокультурной идентичности российского общества и повышение уровня его образования</w:t>
            </w:r>
          </w:p>
        </w:tc>
        <w:tc>
          <w:tcPr>
            <w:tcW w:w="4678" w:type="dxa"/>
          </w:tcPr>
          <w:p w14:paraId="73977D6E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Продовольственная безопасность</w:t>
            </w:r>
          </w:p>
        </w:tc>
      </w:tr>
      <w:tr w:rsidR="00513A25" w:rsidRPr="007202C5" w14:paraId="12D7B063" w14:textId="77777777" w:rsidTr="00C81479">
        <w:tc>
          <w:tcPr>
            <w:tcW w:w="4531" w:type="dxa"/>
          </w:tcPr>
          <w:p w14:paraId="310F5225" w14:textId="77777777" w:rsidR="00513A25" w:rsidRPr="007202C5" w:rsidRDefault="00513A25" w:rsidP="006F5BBF">
            <w:pPr>
              <w:pStyle w:val="a8"/>
              <w:numPr>
                <w:ilvl w:val="1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Робототехнические комплексы (системы) военного, специального и двойного назначения</w:t>
            </w:r>
          </w:p>
        </w:tc>
        <w:tc>
          <w:tcPr>
            <w:tcW w:w="5387" w:type="dxa"/>
          </w:tcPr>
          <w:p w14:paraId="33CF2039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Адаптация к изменениям климата, сохранение и рациональное использование природных ресурсов</w:t>
            </w:r>
          </w:p>
        </w:tc>
        <w:tc>
          <w:tcPr>
            <w:tcW w:w="4678" w:type="dxa"/>
          </w:tcPr>
          <w:p w14:paraId="2C13E8D3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Экономика данных и цифровая трансформация</w:t>
            </w:r>
          </w:p>
        </w:tc>
      </w:tr>
      <w:tr w:rsidR="00513A25" w:rsidRPr="007202C5" w14:paraId="5E9C06F9" w14:textId="77777777" w:rsidTr="00C81479">
        <w:tc>
          <w:tcPr>
            <w:tcW w:w="4531" w:type="dxa"/>
          </w:tcPr>
          <w:p w14:paraId="77966F3F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Транспортные и космические системы</w:t>
            </w:r>
          </w:p>
        </w:tc>
        <w:tc>
          <w:tcPr>
            <w:tcW w:w="5387" w:type="dxa"/>
          </w:tcPr>
          <w:p w14:paraId="6136C74F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4678" w:type="dxa"/>
          </w:tcPr>
          <w:p w14:paraId="0D89129F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Искусственный интеллект</w:t>
            </w:r>
          </w:p>
        </w:tc>
      </w:tr>
      <w:tr w:rsidR="00513A25" w:rsidRPr="007202C5" w14:paraId="1ABAAAF3" w14:textId="77777777" w:rsidTr="00C81479">
        <w:tc>
          <w:tcPr>
            <w:tcW w:w="4531" w:type="dxa"/>
          </w:tcPr>
          <w:p w14:paraId="22C4548D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Энергоэффективность, энергосбережение, ядерная энергетика</w:t>
            </w:r>
          </w:p>
        </w:tc>
        <w:tc>
          <w:tcPr>
            <w:tcW w:w="5387" w:type="dxa"/>
          </w:tcPr>
          <w:p w14:paraId="60EC73BF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4678" w:type="dxa"/>
          </w:tcPr>
          <w:p w14:paraId="6A214E03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Транспортная мобильность (вкл. автономные трансп. средства)</w:t>
            </w:r>
          </w:p>
        </w:tc>
      </w:tr>
      <w:tr w:rsidR="00513A25" w:rsidRPr="007202C5" w14:paraId="743B197B" w14:textId="77777777" w:rsidTr="00C81479">
        <w:tc>
          <w:tcPr>
            <w:tcW w:w="4531" w:type="dxa"/>
          </w:tcPr>
          <w:p w14:paraId="063CE84C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5387" w:type="dxa"/>
          </w:tcPr>
          <w:p w14:paraId="69A8720A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4678" w:type="dxa"/>
          </w:tcPr>
          <w:p w14:paraId="7E2BDFF1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Новые материалы и химия</w:t>
            </w:r>
          </w:p>
        </w:tc>
      </w:tr>
      <w:tr w:rsidR="00513A25" w:rsidRPr="007202C5" w14:paraId="515522C4" w14:textId="77777777" w:rsidTr="00C81479">
        <w:tc>
          <w:tcPr>
            <w:tcW w:w="4531" w:type="dxa"/>
          </w:tcPr>
          <w:p w14:paraId="1A4D8A7B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5387" w:type="dxa"/>
          </w:tcPr>
          <w:p w14:paraId="2BC661D5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4678" w:type="dxa"/>
          </w:tcPr>
          <w:p w14:paraId="74A3F75A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Средства производства и автоматизации</w:t>
            </w:r>
          </w:p>
        </w:tc>
      </w:tr>
    </w:tbl>
    <w:p w14:paraId="4A23A8C5" w14:textId="77777777" w:rsidR="00513A25" w:rsidRPr="007202C5" w:rsidRDefault="00513A25" w:rsidP="00513A25">
      <w:pPr>
        <w:spacing w:line="276" w:lineRule="auto"/>
        <w:ind w:firstLine="709"/>
        <w:jc w:val="center"/>
        <w:rPr>
          <w:rFonts w:ascii="Arial" w:hAnsi="Arial" w:cs="Arial"/>
        </w:rPr>
        <w:sectPr w:rsidR="00513A25" w:rsidRPr="007202C5" w:rsidSect="00AC23BC">
          <w:footerReference w:type="default" r:id="rId21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50E792A" w14:textId="52290F66" w:rsidR="00513A25" w:rsidRPr="007202C5" w:rsidRDefault="00513A25" w:rsidP="00725194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lastRenderedPageBreak/>
        <w:t xml:space="preserve">Организации научно-производственного комплекса </w:t>
      </w:r>
      <w:r w:rsidR="00895996" w:rsidRPr="007202C5">
        <w:rPr>
          <w:rFonts w:ascii="Arial" w:hAnsi="Arial" w:cs="Arial"/>
          <w:b/>
          <w:bCs/>
        </w:rPr>
        <w:t>городского округа Долгопрудный</w:t>
      </w:r>
    </w:p>
    <w:p w14:paraId="0C408AE2" w14:textId="77777777" w:rsidR="00364FB9" w:rsidRPr="007202C5" w:rsidRDefault="00364FB9" w:rsidP="00725194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</w:p>
    <w:tbl>
      <w:tblPr>
        <w:tblStyle w:val="ad"/>
        <w:tblW w:w="9776" w:type="dxa"/>
        <w:tblLayout w:type="fixed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2268"/>
      </w:tblGrid>
      <w:tr w:rsidR="00513A25" w:rsidRPr="007202C5" w14:paraId="689CC0AF" w14:textId="77777777" w:rsidTr="00A22043">
        <w:tc>
          <w:tcPr>
            <w:tcW w:w="3539" w:type="dxa"/>
            <w:vMerge w:val="restart"/>
          </w:tcPr>
          <w:p w14:paraId="274B13CE" w14:textId="71D0EDAC" w:rsidR="00513A25" w:rsidRPr="007202C5" w:rsidRDefault="00513A25" w:rsidP="006F5BBF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Организация</w:t>
            </w:r>
            <w:r w:rsidR="00364FB9" w:rsidRPr="007202C5">
              <w:rPr>
                <w:rFonts w:ascii="Arial" w:hAnsi="Arial"/>
                <w:sz w:val="20"/>
              </w:rPr>
              <w:t xml:space="preserve"> научно-производственного комплекса городского округа Долгопрудный</w:t>
            </w:r>
          </w:p>
        </w:tc>
        <w:tc>
          <w:tcPr>
            <w:tcW w:w="6237" w:type="dxa"/>
            <w:gridSpan w:val="3"/>
          </w:tcPr>
          <w:p w14:paraId="06438D9F" w14:textId="77777777" w:rsidR="00513A25" w:rsidRPr="007202C5" w:rsidRDefault="00513A25" w:rsidP="006F5BBF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Реализация приоритетных направлений</w:t>
            </w:r>
          </w:p>
        </w:tc>
      </w:tr>
      <w:tr w:rsidR="00513A25" w:rsidRPr="007202C5" w14:paraId="2C824AEB" w14:textId="77777777" w:rsidTr="00A22043">
        <w:tc>
          <w:tcPr>
            <w:tcW w:w="3539" w:type="dxa"/>
            <w:vMerge/>
          </w:tcPr>
          <w:p w14:paraId="6098F50E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66FE011C" w14:textId="734826E1" w:rsidR="00513A25" w:rsidRPr="007202C5" w:rsidRDefault="00513A25" w:rsidP="006F5BB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утв. Указом Президента РФ 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br/>
            </w:r>
            <w:r w:rsidRPr="007202C5">
              <w:rPr>
                <w:rFonts w:ascii="Arial" w:hAnsi="Arial" w:cs="Arial"/>
                <w:sz w:val="20"/>
                <w:szCs w:val="20"/>
              </w:rPr>
              <w:t>от 07 июля 2011 г. N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02C5">
              <w:rPr>
                <w:rFonts w:ascii="Arial" w:hAnsi="Arial" w:cs="Arial"/>
                <w:sz w:val="20"/>
                <w:szCs w:val="20"/>
              </w:rPr>
              <w:t>899</w:t>
            </w:r>
          </w:p>
        </w:tc>
        <w:tc>
          <w:tcPr>
            <w:tcW w:w="1984" w:type="dxa"/>
          </w:tcPr>
          <w:p w14:paraId="397D8602" w14:textId="4429413C" w:rsidR="00513A25" w:rsidRPr="007202C5" w:rsidRDefault="00513A25" w:rsidP="006F5BB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утв. Указом Президента РФ 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br/>
            </w:r>
            <w:r w:rsidRPr="007202C5">
              <w:rPr>
                <w:rFonts w:ascii="Arial" w:hAnsi="Arial" w:cs="Arial"/>
                <w:sz w:val="20"/>
                <w:szCs w:val="20"/>
              </w:rPr>
              <w:t>от 18 июня 2024 г. N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02C5">
              <w:rPr>
                <w:rFonts w:ascii="Arial" w:hAnsi="Arial" w:cs="Arial"/>
                <w:sz w:val="20"/>
                <w:szCs w:val="20"/>
              </w:rPr>
              <w:t>529</w:t>
            </w:r>
          </w:p>
        </w:tc>
        <w:tc>
          <w:tcPr>
            <w:tcW w:w="2268" w:type="dxa"/>
          </w:tcPr>
          <w:p w14:paraId="1F8AD7B7" w14:textId="47F604F7" w:rsidR="00513A25" w:rsidRPr="007202C5" w:rsidRDefault="00513A25" w:rsidP="00A2204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утв. Указом Президента РФ 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br/>
            </w:r>
            <w:r w:rsidRPr="007202C5">
              <w:rPr>
                <w:rFonts w:ascii="Arial" w:hAnsi="Arial" w:cs="Arial"/>
                <w:sz w:val="20"/>
                <w:szCs w:val="20"/>
              </w:rPr>
              <w:t>от 07 мая 2024 г.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br/>
            </w:r>
            <w:r w:rsidRPr="007202C5">
              <w:rPr>
                <w:rFonts w:ascii="Arial" w:hAnsi="Arial" w:cs="Arial"/>
                <w:sz w:val="20"/>
                <w:szCs w:val="20"/>
              </w:rPr>
              <w:t>№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02C5">
              <w:rPr>
                <w:rFonts w:ascii="Arial" w:hAnsi="Arial" w:cs="Arial"/>
                <w:sz w:val="20"/>
                <w:szCs w:val="20"/>
              </w:rPr>
              <w:t>309</w:t>
            </w:r>
          </w:p>
        </w:tc>
      </w:tr>
      <w:tr w:rsidR="00513A25" w:rsidRPr="007202C5" w14:paraId="39D700C4" w14:textId="77777777" w:rsidTr="00A22043">
        <w:tc>
          <w:tcPr>
            <w:tcW w:w="3539" w:type="dxa"/>
          </w:tcPr>
          <w:p w14:paraId="1D80DF22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Московский физико-технический институт</w:t>
            </w:r>
          </w:p>
        </w:tc>
        <w:tc>
          <w:tcPr>
            <w:tcW w:w="1985" w:type="dxa"/>
          </w:tcPr>
          <w:p w14:paraId="73FCD2F2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1,2,3,4,5,6,6.1,7,8</w:t>
            </w:r>
          </w:p>
        </w:tc>
        <w:tc>
          <w:tcPr>
            <w:tcW w:w="1984" w:type="dxa"/>
          </w:tcPr>
          <w:p w14:paraId="45358593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1,2,4,5,6,7</w:t>
            </w:r>
          </w:p>
        </w:tc>
        <w:tc>
          <w:tcPr>
            <w:tcW w:w="2268" w:type="dxa"/>
          </w:tcPr>
          <w:p w14:paraId="31523564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1,2,3,4,5,6,7,8,9,10,11</w:t>
            </w:r>
          </w:p>
        </w:tc>
      </w:tr>
      <w:tr w:rsidR="00513A25" w:rsidRPr="007202C5" w14:paraId="7949D6C9" w14:textId="77777777" w:rsidTr="00A22043">
        <w:tc>
          <w:tcPr>
            <w:tcW w:w="3539" w:type="dxa"/>
          </w:tcPr>
          <w:p w14:paraId="084524F7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ПАО «Долгопрудненское научно-производственное предприятие»</w:t>
            </w:r>
          </w:p>
        </w:tc>
        <w:tc>
          <w:tcPr>
            <w:tcW w:w="1985" w:type="dxa"/>
          </w:tcPr>
          <w:p w14:paraId="5FA7CF53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1,5,6.1,7,</w:t>
            </w:r>
          </w:p>
        </w:tc>
        <w:tc>
          <w:tcPr>
            <w:tcW w:w="1984" w:type="dxa"/>
          </w:tcPr>
          <w:p w14:paraId="43C99AD0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268" w:type="dxa"/>
          </w:tcPr>
          <w:p w14:paraId="2844FA7A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3,9</w:t>
            </w:r>
          </w:p>
        </w:tc>
      </w:tr>
      <w:tr w:rsidR="00513A25" w:rsidRPr="007202C5" w14:paraId="7D01480A" w14:textId="77777777" w:rsidTr="00A22043">
        <w:tc>
          <w:tcPr>
            <w:tcW w:w="3539" w:type="dxa"/>
          </w:tcPr>
          <w:p w14:paraId="20C1CD44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АО «Долгопрудненское конструкторское бюро автоматики»</w:t>
            </w:r>
          </w:p>
        </w:tc>
        <w:tc>
          <w:tcPr>
            <w:tcW w:w="1985" w:type="dxa"/>
          </w:tcPr>
          <w:p w14:paraId="45EC6113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1,5,6.1,7</w:t>
            </w:r>
          </w:p>
        </w:tc>
        <w:tc>
          <w:tcPr>
            <w:tcW w:w="1984" w:type="dxa"/>
          </w:tcPr>
          <w:p w14:paraId="1854F8A9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268" w:type="dxa"/>
          </w:tcPr>
          <w:p w14:paraId="0ED42E4F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3,9</w:t>
            </w:r>
          </w:p>
        </w:tc>
      </w:tr>
      <w:tr w:rsidR="00513A25" w:rsidRPr="007202C5" w14:paraId="43792C0B" w14:textId="77777777" w:rsidTr="00A22043">
        <w:tc>
          <w:tcPr>
            <w:tcW w:w="3539" w:type="dxa"/>
          </w:tcPr>
          <w:p w14:paraId="3535A271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АО «Научно-исследовательский институт органических полупродуктов и красителей»</w:t>
            </w:r>
          </w:p>
        </w:tc>
        <w:tc>
          <w:tcPr>
            <w:tcW w:w="1985" w:type="dxa"/>
          </w:tcPr>
          <w:p w14:paraId="65A597CC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2,3,4</w:t>
            </w:r>
          </w:p>
        </w:tc>
        <w:tc>
          <w:tcPr>
            <w:tcW w:w="1984" w:type="dxa"/>
          </w:tcPr>
          <w:p w14:paraId="1CBD69A5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268" w:type="dxa"/>
          </w:tcPr>
          <w:p w14:paraId="298A8E13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10</w:t>
            </w:r>
          </w:p>
        </w:tc>
      </w:tr>
      <w:tr w:rsidR="00513A25" w:rsidRPr="007202C5" w14:paraId="4435BBBD" w14:textId="77777777" w:rsidTr="00A22043">
        <w:tc>
          <w:tcPr>
            <w:tcW w:w="3539" w:type="dxa"/>
          </w:tcPr>
          <w:p w14:paraId="1A9B843B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ФГБУ «Центральная аэрологическая обсерватория»</w:t>
            </w:r>
          </w:p>
        </w:tc>
        <w:tc>
          <w:tcPr>
            <w:tcW w:w="1985" w:type="dxa"/>
          </w:tcPr>
          <w:p w14:paraId="5B2C83EE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3,6,7</w:t>
            </w:r>
          </w:p>
        </w:tc>
        <w:tc>
          <w:tcPr>
            <w:tcW w:w="1984" w:type="dxa"/>
          </w:tcPr>
          <w:p w14:paraId="55CE19A7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4,7</w:t>
            </w:r>
          </w:p>
        </w:tc>
        <w:tc>
          <w:tcPr>
            <w:tcW w:w="2268" w:type="dxa"/>
          </w:tcPr>
          <w:p w14:paraId="5EBAED7D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3</w:t>
            </w:r>
          </w:p>
        </w:tc>
      </w:tr>
    </w:tbl>
    <w:p w14:paraId="5C7007A4" w14:textId="77777777" w:rsidR="00513A25" w:rsidRPr="007202C5" w:rsidRDefault="00513A25" w:rsidP="00513A25">
      <w:pPr>
        <w:spacing w:line="276" w:lineRule="auto"/>
        <w:rPr>
          <w:rFonts w:ascii="Arial" w:hAnsi="Arial" w:cs="Arial"/>
        </w:rPr>
      </w:pPr>
    </w:p>
    <w:p w14:paraId="50E21171" w14:textId="0FD4638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Федеральное государственное автономное образовательное учреждение высшего образования «Московский физико-технический институт (национальный исследовательский университет)</w:t>
      </w:r>
      <w:r w:rsidRPr="007202C5">
        <w:rPr>
          <w:rFonts w:ascii="Arial" w:hAnsi="Arial" w:cs="Arial"/>
        </w:rPr>
        <w:t xml:space="preserve"> – ведущ</w:t>
      </w:r>
      <w:r w:rsidR="0043124F" w:rsidRPr="007202C5">
        <w:rPr>
          <w:rFonts w:ascii="Arial" w:hAnsi="Arial" w:cs="Arial"/>
        </w:rPr>
        <w:t>ая</w:t>
      </w:r>
      <w:r w:rsidRPr="007202C5">
        <w:rPr>
          <w:rFonts w:ascii="Arial" w:hAnsi="Arial" w:cs="Arial"/>
        </w:rPr>
        <w:t xml:space="preserve"> </w:t>
      </w:r>
      <w:r w:rsidR="0043124F" w:rsidRPr="007202C5">
        <w:rPr>
          <w:rFonts w:ascii="Arial" w:hAnsi="Arial" w:cs="Arial"/>
        </w:rPr>
        <w:t xml:space="preserve">образовательная организация высшего образования технического профиля </w:t>
      </w:r>
      <w:r w:rsidRPr="007202C5">
        <w:rPr>
          <w:rFonts w:ascii="Arial" w:hAnsi="Arial" w:cs="Arial"/>
        </w:rPr>
        <w:t xml:space="preserve">страны.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 занимает лидерски</w:t>
      </w:r>
      <w:r w:rsidR="00AB2F24" w:rsidRPr="007202C5">
        <w:rPr>
          <w:rFonts w:ascii="Arial" w:hAnsi="Arial" w:cs="Arial"/>
        </w:rPr>
        <w:t>е</w:t>
      </w:r>
      <w:r w:rsidRPr="007202C5">
        <w:rPr>
          <w:rFonts w:ascii="Arial" w:hAnsi="Arial" w:cs="Arial"/>
        </w:rPr>
        <w:t xml:space="preserve"> позиции</w:t>
      </w:r>
      <w:r w:rsidR="00DC5E72" w:rsidRPr="007202C5">
        <w:rPr>
          <w:rFonts w:ascii="Arial" w:hAnsi="Arial" w:cs="Arial"/>
        </w:rPr>
        <w:t xml:space="preserve"> по</w:t>
      </w:r>
      <w:r w:rsidRPr="007202C5">
        <w:rPr>
          <w:rFonts w:ascii="Arial" w:hAnsi="Arial" w:cs="Arial"/>
        </w:rPr>
        <w:t>:</w:t>
      </w:r>
    </w:p>
    <w:p w14:paraId="0BC4075A" w14:textId="464D102D" w:rsidR="00513A25" w:rsidRPr="007202C5" w:rsidRDefault="00513A25" w:rsidP="006F5BBF">
      <w:pPr>
        <w:pStyle w:val="a8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качеству приема (средний балл ЕГЭ в 2024 г. – 97,3);</w:t>
      </w:r>
    </w:p>
    <w:p w14:paraId="7A5ABF5D" w14:textId="43BBB952" w:rsidR="00513A25" w:rsidRPr="007202C5" w:rsidRDefault="00513A25" w:rsidP="006F5BBF">
      <w:pPr>
        <w:pStyle w:val="a8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качеству подготовки выпускников (средняя заработная плата выпускников </w:t>
      </w:r>
      <w:r w:rsidR="00364FB9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 xml:space="preserve">– 270 тыс. </w:t>
      </w:r>
      <w:r w:rsidR="00173387" w:rsidRPr="007202C5">
        <w:rPr>
          <w:rFonts w:ascii="Arial" w:hAnsi="Arial" w:cs="Arial"/>
          <w:sz w:val="24"/>
          <w:szCs w:val="24"/>
        </w:rPr>
        <w:t>рублей</w:t>
      </w:r>
      <w:r w:rsidRPr="007202C5">
        <w:rPr>
          <w:rStyle w:val="afc"/>
          <w:rFonts w:ascii="Arial" w:hAnsi="Arial" w:cs="Arial"/>
          <w:sz w:val="24"/>
          <w:szCs w:val="24"/>
        </w:rPr>
        <w:footnoteReference w:id="14"/>
      </w:r>
      <w:r w:rsidRPr="007202C5">
        <w:rPr>
          <w:rFonts w:ascii="Arial" w:hAnsi="Arial" w:cs="Arial"/>
          <w:sz w:val="24"/>
          <w:szCs w:val="24"/>
        </w:rPr>
        <w:t>);</w:t>
      </w:r>
    </w:p>
    <w:p w14:paraId="066C516B" w14:textId="37DDA371" w:rsidR="00513A25" w:rsidRPr="007202C5" w:rsidRDefault="00513A25" w:rsidP="006F5BBF">
      <w:pPr>
        <w:pStyle w:val="a8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объему исследовательской деятельности и ее результативности </w:t>
      </w:r>
      <w:r w:rsidR="00A22043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(объем НИОКР на 1 НПР в 2024 г</w:t>
      </w:r>
      <w:r w:rsidR="00D04142" w:rsidRPr="007202C5">
        <w:rPr>
          <w:rFonts w:ascii="Arial" w:hAnsi="Arial" w:cs="Arial"/>
          <w:sz w:val="24"/>
          <w:szCs w:val="24"/>
        </w:rPr>
        <w:t>оду</w:t>
      </w:r>
      <w:r w:rsidRPr="007202C5">
        <w:rPr>
          <w:rFonts w:ascii="Arial" w:hAnsi="Arial" w:cs="Arial"/>
          <w:sz w:val="24"/>
          <w:szCs w:val="24"/>
        </w:rPr>
        <w:t xml:space="preserve"> – 12,3 млн </w:t>
      </w:r>
      <w:r w:rsidR="00173387" w:rsidRPr="007202C5">
        <w:rPr>
          <w:rFonts w:ascii="Arial" w:hAnsi="Arial" w:cs="Arial"/>
          <w:sz w:val="24"/>
          <w:szCs w:val="24"/>
        </w:rPr>
        <w:t>рублей</w:t>
      </w:r>
      <w:r w:rsidRPr="007202C5">
        <w:rPr>
          <w:rFonts w:ascii="Arial" w:hAnsi="Arial" w:cs="Arial"/>
          <w:sz w:val="24"/>
          <w:szCs w:val="24"/>
        </w:rPr>
        <w:t>);</w:t>
      </w:r>
    </w:p>
    <w:p w14:paraId="047C2874" w14:textId="77777777" w:rsidR="00513A25" w:rsidRPr="007202C5" w:rsidRDefault="00513A25" w:rsidP="006F5BBF">
      <w:pPr>
        <w:pStyle w:val="a8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качеству НПР (Среднее нормализованное цитирование FWCI публикаций более, чем в 3 раза превышает средний показатель по РФ). </w:t>
      </w:r>
    </w:p>
    <w:p w14:paraId="2A288E8F" w14:textId="50D80721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МФТИ работают более 2200 научных работников, включая 150 докторов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более</w:t>
      </w:r>
      <w:r w:rsidRPr="007202C5">
        <w:rPr>
          <w:rFonts w:ascii="Arial" w:hAnsi="Arial" w:cs="Arial"/>
        </w:rPr>
        <w:t xml:space="preserve"> 500 кандидатов наук, 20 академиков и 28 членов-корреспондентов РАН.</w:t>
      </w:r>
    </w:p>
    <w:p w14:paraId="70F1C210" w14:textId="4E6801A2" w:rsidR="00513A25" w:rsidRPr="007202C5" w:rsidRDefault="00513A25" w:rsidP="00725194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По результатам оценки Минобрнауки России результатов деятельности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2024 года</w:t>
      </w:r>
      <w:r w:rsidRPr="007202C5">
        <w:rPr>
          <w:rFonts w:ascii="Arial" w:hAnsi="Arial" w:cs="Arial"/>
        </w:rPr>
        <w:t xml:space="preserve"> МФТИ возглавил рейтинг </w:t>
      </w:r>
      <w:r w:rsidR="0043124F" w:rsidRPr="007202C5">
        <w:rPr>
          <w:rFonts w:ascii="Arial" w:hAnsi="Arial" w:cs="Arial"/>
        </w:rPr>
        <w:t xml:space="preserve">образовательных организаций высшего образования </w:t>
      </w:r>
      <w:r w:rsidR="00364FB9" w:rsidRPr="007202C5">
        <w:rPr>
          <w:rFonts w:ascii="Arial" w:hAnsi="Arial" w:cs="Arial"/>
        </w:rPr>
        <w:t>–</w:t>
      </w:r>
      <w:r w:rsidR="0043124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участников программ «Приоритет-2030» </w:t>
      </w:r>
      <w:r w:rsidR="00537B30" w:rsidRPr="007202C5">
        <w:rPr>
          <w:rFonts w:ascii="Arial" w:hAnsi="Arial" w:cs="Arial"/>
        </w:rPr>
        <w:t>и «</w:t>
      </w:r>
      <w:r w:rsidRPr="007202C5">
        <w:rPr>
          <w:rFonts w:ascii="Arial" w:hAnsi="Arial" w:cs="Arial"/>
        </w:rPr>
        <w:t xml:space="preserve">Передовые инженерные школы». Занимает 3 место национальных рейтингов RAEX, Интерфакс, </w:t>
      </w:r>
      <w:r w:rsidR="00AB2F24" w:rsidRPr="007202C5">
        <w:rPr>
          <w:rFonts w:ascii="Arial" w:hAnsi="Arial" w:cs="Arial"/>
        </w:rPr>
        <w:t>«</w:t>
      </w:r>
      <w:r w:rsidRPr="007202C5">
        <w:rPr>
          <w:rFonts w:ascii="Arial" w:hAnsi="Arial" w:cs="Arial"/>
        </w:rPr>
        <w:t>Три миссии университета</w:t>
      </w:r>
      <w:r w:rsidR="00AB2F24" w:rsidRPr="007202C5">
        <w:rPr>
          <w:rFonts w:ascii="Arial" w:hAnsi="Arial" w:cs="Arial"/>
        </w:rPr>
        <w:t>»</w:t>
      </w:r>
      <w:r w:rsidRPr="007202C5">
        <w:rPr>
          <w:rFonts w:ascii="Arial" w:hAnsi="Arial" w:cs="Arial"/>
        </w:rPr>
        <w:t>, Forbes.</w:t>
      </w:r>
    </w:p>
    <w:p w14:paraId="05AECFE9" w14:textId="34757215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 действуют семь Физтех-школ, осуществляющи</w:t>
      </w:r>
      <w:r w:rsidR="00D04142" w:rsidRPr="007202C5">
        <w:rPr>
          <w:rFonts w:ascii="Arial" w:hAnsi="Arial" w:cs="Arial"/>
        </w:rPr>
        <w:t>х</w:t>
      </w:r>
      <w:r w:rsidRPr="007202C5">
        <w:rPr>
          <w:rFonts w:ascii="Arial" w:hAnsi="Arial" w:cs="Arial"/>
        </w:rPr>
        <w:t xml:space="preserve"> подготовку высококвалифицированных кадров. Уникальная подготовка Физтеха включает тесную интеграцию образовательной деятельности с передовыми исследованиями </w:t>
      </w:r>
      <w:r w:rsidR="00A22043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актуальными</w:t>
      </w:r>
      <w:r w:rsidRPr="007202C5">
        <w:rPr>
          <w:rFonts w:ascii="Arial" w:hAnsi="Arial" w:cs="Arial"/>
        </w:rPr>
        <w:t xml:space="preserve"> прикладными задачами. Открыты более 40 новых базовых кафедр для организации подготовки специалистов в интересах крупнейших ИТ-компаний </w:t>
      </w:r>
      <w:r w:rsidR="00A22043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банковской сферы (АО «Сбертех», ООО «Яндекс», ПАО «Ростелеком»,</w:t>
      </w:r>
      <w:r w:rsidR="00A22043" w:rsidRPr="007202C5">
        <w:rPr>
          <w:rFonts w:ascii="Arial" w:hAnsi="Arial" w:cs="Arial"/>
        </w:rPr>
        <w:t xml:space="preserve"> </w:t>
      </w:r>
      <w:r w:rsidR="00A22043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АО</w:t>
      </w:r>
      <w:r w:rsidR="00DC5E72" w:rsidRPr="007202C5">
        <w:rPr>
          <w:rFonts w:ascii="Arial" w:hAnsi="Arial" w:cs="Arial"/>
        </w:rPr>
        <w:t> </w:t>
      </w:r>
      <w:r w:rsidRPr="007202C5">
        <w:rPr>
          <w:rFonts w:ascii="Arial" w:hAnsi="Arial" w:cs="Arial"/>
        </w:rPr>
        <w:t xml:space="preserve"> «Т</w:t>
      </w:r>
      <w:r w:rsidR="00D04142" w:rsidRPr="007202C5">
        <w:rPr>
          <w:rFonts w:ascii="Arial" w:hAnsi="Arial" w:cs="Arial"/>
        </w:rPr>
        <w:t>-</w:t>
      </w:r>
      <w:r w:rsidRPr="007202C5">
        <w:rPr>
          <w:rFonts w:ascii="Arial" w:hAnsi="Arial" w:cs="Arial"/>
        </w:rPr>
        <w:t xml:space="preserve">банк», ПАО Банк ВТБ), а также предприятий и организаций сферы </w:t>
      </w:r>
      <w:r w:rsidRPr="007202C5">
        <w:rPr>
          <w:rFonts w:ascii="Arial" w:hAnsi="Arial" w:cs="Arial"/>
        </w:rPr>
        <w:lastRenderedPageBreak/>
        <w:t>национальной безопасности (АО «Концерн ВКО «Алмаз-Антей»,</w:t>
      </w:r>
      <w:r w:rsidR="00A22043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АО</w:t>
      </w:r>
      <w:r w:rsidR="00DC5E72" w:rsidRPr="007202C5">
        <w:rPr>
          <w:rFonts w:ascii="Arial" w:hAnsi="Arial" w:cs="Arial"/>
        </w:rPr>
        <w:t> </w:t>
      </w:r>
      <w:r w:rsidRPr="007202C5">
        <w:rPr>
          <w:rFonts w:ascii="Arial" w:hAnsi="Arial" w:cs="Arial"/>
        </w:rPr>
        <w:t xml:space="preserve"> «Технодинамика», АО «НТЦ «Атлас» и др.). Сформирована новая модель функционирования аспирантуры, которая заключается в целевой подготовке кадров под конкретные направления партнерских организаций.</w:t>
      </w:r>
    </w:p>
    <w:p w14:paraId="1E6AC6EF" w14:textId="18A66114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Исследовательская повестка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 сосредоточена на проектах развития новых рынков и национальных проектах технологического лидерства. Организационным ядром решения прикладных задач по этим направлениям станут инжиниринговые институты (уже действуют Институт квантовых технологий, </w:t>
      </w:r>
      <w:r w:rsidR="00A22043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Институт электродвижения, Институт биофизики будущего, Институт искусственного интеллекта). </w:t>
      </w:r>
    </w:p>
    <w:p w14:paraId="015E7587" w14:textId="1D6AA020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МФТИ сформирована экосистема технологического предпринимательства. Действует стартап-студия, </w:t>
      </w:r>
      <w:r w:rsidR="00D04142" w:rsidRPr="007202C5">
        <w:rPr>
          <w:rFonts w:ascii="Arial" w:hAnsi="Arial" w:cs="Arial"/>
        </w:rPr>
        <w:t xml:space="preserve">которая </w:t>
      </w:r>
      <w:r w:rsidRPr="007202C5">
        <w:rPr>
          <w:rFonts w:ascii="Arial" w:hAnsi="Arial" w:cs="Arial"/>
        </w:rPr>
        <w:t xml:space="preserve">специализируется на инвестировании в DeepTech, BioTech, AI и другие перспективные проекты с фаундерами из МФТИ. С участием частного инвестиционного фонда «АшНю-фонда» реализуются проекты технологических стартапов по модели «Университет 3.0». </w:t>
      </w:r>
    </w:p>
    <w:p w14:paraId="1FCF6016" w14:textId="6DFEF4AB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Ассоциация выпускников МФТИ – пример уникальной модели взаимодействия представителей бизнес-сообщества с федеральным учреждением. Представители Физтех-Союза входят в Наблюдательный совет МФТИ, помогают привлекать средства в эндаумент-фонд (№1 в России) и на проекты развития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, поддержку студентов и проведение мероприятий, взаимодействуют с </w:t>
      </w:r>
      <w:r w:rsidR="00D04142" w:rsidRPr="007202C5">
        <w:rPr>
          <w:rFonts w:ascii="Arial" w:hAnsi="Arial" w:cs="Arial"/>
        </w:rPr>
        <w:t>а</w:t>
      </w:r>
      <w:r w:rsidRPr="007202C5">
        <w:rPr>
          <w:rFonts w:ascii="Arial" w:hAnsi="Arial" w:cs="Arial"/>
        </w:rPr>
        <w:t xml:space="preserve">дминистрацией </w:t>
      </w:r>
      <w:r w:rsidR="00DC5E72" w:rsidRPr="007202C5">
        <w:rPr>
          <w:rFonts w:ascii="Arial" w:hAnsi="Arial" w:cs="Arial"/>
          <w:bCs/>
        </w:rPr>
        <w:t xml:space="preserve">городского округа </w:t>
      </w:r>
      <w:r w:rsidRPr="007202C5">
        <w:rPr>
          <w:rFonts w:ascii="Arial" w:hAnsi="Arial" w:cs="Arial"/>
        </w:rPr>
        <w:t>Долгопрудн</w:t>
      </w:r>
      <w:r w:rsidR="009A7322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и Правительством Московской области и Москвы. Самый успешный проект такого взаимодействия – трансформация Лицея им. Капицы в лучшую школу страны</w:t>
      </w:r>
      <w:r w:rsidR="00DC5E72" w:rsidRPr="007202C5">
        <w:rPr>
          <w:rFonts w:ascii="Arial" w:hAnsi="Arial" w:cs="Arial"/>
        </w:rPr>
        <w:t>.</w:t>
      </w:r>
    </w:p>
    <w:p w14:paraId="71A5EDA1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059A2354" w14:textId="694562EC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Публичное акционерное общество «Долгопрудненское научно-производственное предприятие»</w:t>
      </w:r>
      <w:r w:rsidRPr="007202C5">
        <w:rPr>
          <w:rFonts w:ascii="Arial" w:hAnsi="Arial" w:cs="Arial"/>
        </w:rPr>
        <w:t xml:space="preserve"> – крупнейшее промышленное предприятие </w:t>
      </w:r>
      <w:r w:rsidR="005F45C6" w:rsidRPr="007202C5">
        <w:rPr>
          <w:rFonts w:ascii="Arial" w:hAnsi="Arial" w:cs="Arial"/>
        </w:rPr>
        <w:t>городского округа</w:t>
      </w:r>
      <w:r w:rsidRPr="007202C5">
        <w:rPr>
          <w:rFonts w:ascii="Arial" w:hAnsi="Arial" w:cs="Arial"/>
        </w:rPr>
        <w:t>, входит в холдинг «Алмаз-Антей». ПАО «ДНПП» обладает высоким техническим и производственным потенциалом, имеется высокоточное гибкопереналаживаемое оборудование, позволяющее вести серийное производство сложных наукоемких изделий.</w:t>
      </w:r>
    </w:p>
    <w:p w14:paraId="054A03B1" w14:textId="34F2ED98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В состав предприятия входит собственный конструкторский отдел, который ведёт разработки по различным направлениям. Компания обеспечивает потребности государства в вооружении и военной технике противовоздушной (воздушно-космической) обороны в интересах обороноспособности страны и увеличение объемов внешнеторговой деятельности. Направление гражданской продукции представлено производством оборудования для железнодорожных пассажирских вагонов.</w:t>
      </w:r>
    </w:p>
    <w:p w14:paraId="037C5D4B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ПАО «ДНПП» включено в перечень стратегических предприятий России.</w:t>
      </w:r>
    </w:p>
    <w:p w14:paraId="5513BE5E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717AF7DC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Акционерное общество «Долгопрудненское конструкторское бюро автоматики»</w:t>
      </w:r>
      <w:r w:rsidRPr="007202C5">
        <w:rPr>
          <w:rFonts w:ascii="Arial" w:hAnsi="Arial" w:cs="Arial"/>
        </w:rPr>
        <w:t xml:space="preserve"> специализируется в области проектирования и строительства образцов воздухоплавательной техники различного целевого назначения.</w:t>
      </w:r>
    </w:p>
    <w:p w14:paraId="1583995A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настоящее время АО «ДКБА» является единственным отечественным разработчиком систем и средств сигнализации о пожаре, которые устанавливаются на всех типах самолетов и вертолетов, на некоторых типах морских и речных судов, </w:t>
      </w:r>
      <w:r w:rsidRPr="007202C5">
        <w:rPr>
          <w:rFonts w:ascii="Arial" w:hAnsi="Arial" w:cs="Arial"/>
        </w:rPr>
        <w:lastRenderedPageBreak/>
        <w:t xml:space="preserve">а также других подвижных объектах, на перекачивающих компрессорных станциях предприятий «Газпрома» России. </w:t>
      </w:r>
    </w:p>
    <w:p w14:paraId="749ED0DB" w14:textId="096E8EE9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Конструкторское бюро сохраняет свои лидирующие позиции в разработке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изготовлении</w:t>
      </w:r>
      <w:r w:rsidRPr="007202C5">
        <w:rPr>
          <w:rFonts w:ascii="Arial" w:hAnsi="Arial" w:cs="Arial"/>
        </w:rPr>
        <w:t xml:space="preserve"> мягких конструкций для ракетной и космической техники. Производственные подразделения предприятия специализированы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по технологическому</w:t>
      </w:r>
      <w:r w:rsidRPr="007202C5">
        <w:rPr>
          <w:rFonts w:ascii="Arial" w:hAnsi="Arial" w:cs="Arial"/>
        </w:rPr>
        <w:t xml:space="preserve"> принципу и оснащены специальным технологическим оборудованием для выпуска продукции, закрепленной за предприятием по тематике Министерства обороны России.</w:t>
      </w:r>
    </w:p>
    <w:p w14:paraId="0BBF667C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8CB5F84" w14:textId="74976A51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Акционерное общество «Научно-исследовательский институт органических полупродуктов и красителей»</w:t>
      </w:r>
      <w:r w:rsidRPr="007202C5">
        <w:rPr>
          <w:rFonts w:ascii="Arial" w:hAnsi="Arial" w:cs="Arial"/>
        </w:rPr>
        <w:t xml:space="preserve"> (АО «НИОПИК») – ведущий научный центр в области химии, технологии получения и применения продуктов тонкого органического синтеза: лекарственные препараты и субстанции, красители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пигменты</w:t>
      </w:r>
      <w:r w:rsidRPr="007202C5">
        <w:rPr>
          <w:rFonts w:ascii="Arial" w:hAnsi="Arial" w:cs="Arial"/>
        </w:rPr>
        <w:t>, материалы для электроники и лазерной техники, дезинфицирующие средства и другие изделия медицинского назначения, химикаты для различных отраслей промышленности.</w:t>
      </w:r>
    </w:p>
    <w:p w14:paraId="3D1C14D5" w14:textId="7182C378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 протяжении последнего десятилетия институт принимает активное участие в государственных программах оказания высокотехнологичной медицинской помощи населению. Разработанные в институте фотосенсибилизаторы Фотосенс®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Аласенс</w:t>
      </w:r>
      <w:r w:rsidRPr="007202C5">
        <w:rPr>
          <w:rFonts w:ascii="Arial" w:hAnsi="Arial" w:cs="Arial"/>
        </w:rPr>
        <w:t>® включены в новый стандарт оказания специализированной медицинской помощи.</w:t>
      </w:r>
    </w:p>
    <w:p w14:paraId="79580CF6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1F6348D" w14:textId="3EC1565C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Федеральное Государственное Бюджетное Учреждение «Центральная аэрологическая обсерватория» </w:t>
      </w:r>
      <w:r w:rsidRPr="007202C5">
        <w:rPr>
          <w:rFonts w:ascii="Arial" w:hAnsi="Arial" w:cs="Arial"/>
        </w:rPr>
        <w:t>– одна из ведущих научно-исследовательских организаций Федеральной службы России по гидрометеорологии и мониторингу окружающей среды. Обсерватория обеспечивает научно-методическое руководство аэрологическими станциями на всей территории страны (радиозондирование, мониторинг допплеровскими метеорологическими радиолокаторами). Обеспечивает систему гидрометеорологических и гелиогеофизических наблюдений, готовит расчеты и прогнозы. Разрабатывает и применяет технологии активных воздействий на гидрометеорологические и геофизические процессы и явления (технологии искусственного регулирования осадков), технологии воздействия на опасные гидрометеорологические явления (туманы, заморозки, снежные лавины и др.). Владеет уникальным самолетом-лабораторией Як-42.</w:t>
      </w:r>
    </w:p>
    <w:p w14:paraId="1D4AD061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  <w:sectPr w:rsidR="00513A25" w:rsidRPr="007202C5" w:rsidSect="00725194"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14:paraId="5A28D3D5" w14:textId="77777777" w:rsidR="00513A25" w:rsidRPr="007202C5" w:rsidRDefault="00513A25" w:rsidP="00513A25">
      <w:pPr>
        <w:pStyle w:val="1"/>
        <w:pageBreakBefore/>
        <w:spacing w:before="240" w:after="0"/>
        <w:contextualSpacing w:val="0"/>
        <w:jc w:val="right"/>
        <w:rPr>
          <w:rStyle w:val="10"/>
          <w:rFonts w:eastAsiaTheme="majorEastAsia"/>
          <w:color w:val="auto"/>
          <w:sz w:val="24"/>
          <w:szCs w:val="24"/>
          <w:lang w:eastAsia="en-US"/>
        </w:rPr>
      </w:pPr>
      <w:bookmarkStart w:id="82" w:name="_Ref198845348"/>
      <w:bookmarkStart w:id="83" w:name="_Toc202430709"/>
      <w:bookmarkStart w:id="84" w:name="_Toc209117123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lastRenderedPageBreak/>
        <w:t>Приложение 3</w:t>
      </w:r>
      <w:bookmarkEnd w:id="82"/>
      <w:bookmarkEnd w:id="83"/>
      <w:bookmarkEnd w:id="84"/>
    </w:p>
    <w:p w14:paraId="58578ECA" w14:textId="77777777" w:rsidR="00364FB9" w:rsidRPr="007202C5" w:rsidRDefault="00364FB9" w:rsidP="00513A25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B536DDD" w14:textId="5614A056" w:rsidR="00513A25" w:rsidRPr="007202C5" w:rsidRDefault="00513A25" w:rsidP="00513A25">
      <w:pPr>
        <w:spacing w:line="276" w:lineRule="auto"/>
        <w:jc w:val="center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 xml:space="preserve">Соответствие масштабных страновых программ МФТИ направлениям технологического лидерства </w:t>
      </w:r>
      <w:r w:rsidR="00A22043" w:rsidRPr="007202C5">
        <w:rPr>
          <w:rFonts w:ascii="Arial" w:hAnsi="Arial" w:cs="Arial"/>
          <w:b/>
          <w:bCs/>
        </w:rPr>
        <w:br/>
      </w:r>
      <w:r w:rsidRPr="007202C5">
        <w:rPr>
          <w:rFonts w:ascii="Arial" w:hAnsi="Arial" w:cs="Arial"/>
          <w:b/>
          <w:bCs/>
        </w:rPr>
        <w:t>и научно-технологического развития</w:t>
      </w:r>
    </w:p>
    <w:p w14:paraId="7AAAAF2B" w14:textId="77777777" w:rsidR="00513A25" w:rsidRPr="007202C5" w:rsidRDefault="00513A25" w:rsidP="00513A25">
      <w:pPr>
        <w:spacing w:line="276" w:lineRule="auto"/>
        <w:jc w:val="center"/>
        <w:rPr>
          <w:rFonts w:ascii="Arial" w:hAnsi="Arial" w:cs="Arial"/>
          <w:b/>
          <w:bCs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551"/>
        <w:gridCol w:w="2127"/>
        <w:gridCol w:w="2409"/>
        <w:gridCol w:w="2091"/>
      </w:tblGrid>
      <w:tr w:rsidR="00513A25" w:rsidRPr="007202C5" w14:paraId="11470521" w14:textId="77777777" w:rsidTr="006F5BBF">
        <w:tc>
          <w:tcPr>
            <w:tcW w:w="3114" w:type="dxa"/>
          </w:tcPr>
          <w:p w14:paraId="010EF671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3610FD3B" w14:textId="7A38A1D9" w:rsidR="00513A25" w:rsidRPr="007202C5" w:rsidRDefault="007F3A3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</w:t>
            </w:r>
            <w:r w:rsidR="00513A25" w:rsidRPr="007202C5">
              <w:rPr>
                <w:rFonts w:ascii="Arial" w:hAnsi="Arial"/>
                <w:sz w:val="20"/>
              </w:rPr>
              <w:t xml:space="preserve">нтеграция </w:t>
            </w:r>
            <w:r w:rsidRPr="007202C5">
              <w:rPr>
                <w:rFonts w:ascii="Arial" w:hAnsi="Arial"/>
                <w:sz w:val="20"/>
              </w:rPr>
              <w:t>беспилотных авиационных систем</w:t>
            </w:r>
            <w:r w:rsidR="00513A25" w:rsidRPr="007202C5">
              <w:rPr>
                <w:rFonts w:ascii="Arial" w:hAnsi="Arial"/>
                <w:sz w:val="20"/>
              </w:rPr>
              <w:t>, спутниковых систем и сетей моб</w:t>
            </w:r>
            <w:r w:rsidRPr="007202C5">
              <w:rPr>
                <w:rFonts w:ascii="Arial" w:hAnsi="Arial"/>
                <w:sz w:val="20"/>
              </w:rPr>
              <w:t>ильной с</w:t>
            </w:r>
            <w:r w:rsidR="00513A25" w:rsidRPr="007202C5">
              <w:rPr>
                <w:rFonts w:ascii="Arial" w:hAnsi="Arial"/>
                <w:sz w:val="20"/>
              </w:rPr>
              <w:t>вяз</w:t>
            </w:r>
            <w:r w:rsidRPr="007202C5">
              <w:rPr>
                <w:rFonts w:ascii="Arial" w:hAnsi="Arial"/>
                <w:sz w:val="20"/>
              </w:rPr>
              <w:t xml:space="preserve">и </w:t>
            </w:r>
          </w:p>
        </w:tc>
        <w:tc>
          <w:tcPr>
            <w:tcW w:w="2551" w:type="dxa"/>
          </w:tcPr>
          <w:p w14:paraId="44CF9268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Системы накопления энергии, автономная робототехника, электрический транспорт</w:t>
            </w:r>
          </w:p>
        </w:tc>
        <w:tc>
          <w:tcPr>
            <w:tcW w:w="2127" w:type="dxa"/>
          </w:tcPr>
          <w:p w14:paraId="6A307A24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Отраслевые платформенные решения искусственного интеллекта</w:t>
            </w:r>
          </w:p>
        </w:tc>
        <w:tc>
          <w:tcPr>
            <w:tcW w:w="2409" w:type="dxa"/>
          </w:tcPr>
          <w:p w14:paraId="60CAB987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Гибридные решения для электронных и фотонных систем</w:t>
            </w:r>
          </w:p>
        </w:tc>
        <w:tc>
          <w:tcPr>
            <w:tcW w:w="2091" w:type="dxa"/>
          </w:tcPr>
          <w:p w14:paraId="5C3C52F2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Технологии для системной и синтетической биологии</w:t>
            </w:r>
          </w:p>
        </w:tc>
      </w:tr>
      <w:tr w:rsidR="00513A25" w:rsidRPr="007202C5" w14:paraId="2E8C59EE" w14:textId="77777777" w:rsidTr="00C81479">
        <w:tc>
          <w:tcPr>
            <w:tcW w:w="14560" w:type="dxa"/>
            <w:gridSpan w:val="6"/>
          </w:tcPr>
          <w:p w14:paraId="6C9C761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>Направление технологического лидерства</w:t>
            </w:r>
          </w:p>
          <w:p w14:paraId="496B258C" w14:textId="1E222231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 xml:space="preserve">Указ Президента РФ от 07.05.2024 </w:t>
            </w:r>
            <w:r w:rsidR="007F3A35" w:rsidRPr="007202C5">
              <w:rPr>
                <w:rFonts w:ascii="Arial" w:hAnsi="Arial"/>
                <w:sz w:val="20"/>
              </w:rPr>
              <w:t>№</w:t>
            </w:r>
            <w:r w:rsidRPr="007202C5">
              <w:rPr>
                <w:rFonts w:ascii="Arial" w:hAnsi="Arial"/>
                <w:sz w:val="20"/>
              </w:rPr>
              <w:t xml:space="preserve"> 309 «О национальных целях развития Российской Федерации на период до 2030 года и на перспективу до 2036 года»</w:t>
            </w:r>
          </w:p>
        </w:tc>
      </w:tr>
      <w:tr w:rsidR="00513A25" w:rsidRPr="007202C5" w14:paraId="23FC8354" w14:textId="77777777" w:rsidTr="006F5BBF">
        <w:tc>
          <w:tcPr>
            <w:tcW w:w="3114" w:type="dxa"/>
          </w:tcPr>
          <w:p w14:paraId="5962D2C8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Беспилотные авиационные системы</w:t>
            </w:r>
          </w:p>
        </w:tc>
        <w:tc>
          <w:tcPr>
            <w:tcW w:w="2268" w:type="dxa"/>
            <w:vAlign w:val="center"/>
          </w:tcPr>
          <w:p w14:paraId="3F3D1BE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266406D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127" w:type="dxa"/>
            <w:vAlign w:val="center"/>
          </w:tcPr>
          <w:p w14:paraId="6667607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26EC807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5A08F06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496C1FC2" w14:textId="77777777" w:rsidTr="006F5BBF">
        <w:tc>
          <w:tcPr>
            <w:tcW w:w="3114" w:type="dxa"/>
          </w:tcPr>
          <w:p w14:paraId="2946FF6A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Новые энергетические технологии</w:t>
            </w:r>
          </w:p>
        </w:tc>
        <w:tc>
          <w:tcPr>
            <w:tcW w:w="2268" w:type="dxa"/>
            <w:vAlign w:val="center"/>
          </w:tcPr>
          <w:p w14:paraId="23C14D7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49C4A9EA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18B742E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498DBFE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5E06E42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0AC2DFC8" w14:textId="77777777" w:rsidTr="006F5BBF">
        <w:tc>
          <w:tcPr>
            <w:tcW w:w="3114" w:type="dxa"/>
          </w:tcPr>
          <w:p w14:paraId="540B4305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Перспективные космические технологии и сервисы</w:t>
            </w:r>
          </w:p>
        </w:tc>
        <w:tc>
          <w:tcPr>
            <w:tcW w:w="2268" w:type="dxa"/>
            <w:vAlign w:val="center"/>
          </w:tcPr>
          <w:p w14:paraId="4F17061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415149B7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6685D582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75CC8E0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7D92FB62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5F2C797A" w14:textId="77777777" w:rsidTr="006F5BBF">
        <w:tc>
          <w:tcPr>
            <w:tcW w:w="3114" w:type="dxa"/>
          </w:tcPr>
          <w:p w14:paraId="710FB4D3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Биоэкономика</w:t>
            </w:r>
          </w:p>
        </w:tc>
        <w:tc>
          <w:tcPr>
            <w:tcW w:w="2268" w:type="dxa"/>
            <w:vAlign w:val="center"/>
          </w:tcPr>
          <w:p w14:paraId="0298F33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0B6986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3801C66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725D24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4101051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06DB1388" w14:textId="77777777" w:rsidTr="006F5BBF">
        <w:tc>
          <w:tcPr>
            <w:tcW w:w="3114" w:type="dxa"/>
          </w:tcPr>
          <w:p w14:paraId="483D136A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Сбережение здоровья граждан</w:t>
            </w:r>
          </w:p>
        </w:tc>
        <w:tc>
          <w:tcPr>
            <w:tcW w:w="2268" w:type="dxa"/>
            <w:vAlign w:val="center"/>
          </w:tcPr>
          <w:p w14:paraId="6A1E980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2BB528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75A0D4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4BBA5B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1DD170A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2C687269" w14:textId="77777777" w:rsidTr="006F5BBF">
        <w:tc>
          <w:tcPr>
            <w:tcW w:w="3114" w:type="dxa"/>
          </w:tcPr>
          <w:p w14:paraId="1D88F49E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Продовольственная безопасность</w:t>
            </w:r>
          </w:p>
        </w:tc>
        <w:tc>
          <w:tcPr>
            <w:tcW w:w="2268" w:type="dxa"/>
            <w:vAlign w:val="center"/>
          </w:tcPr>
          <w:p w14:paraId="2A1D0B52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7480BE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61FE535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74D0456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7503C34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6B272590" w14:textId="77777777" w:rsidTr="006F5BBF">
        <w:tc>
          <w:tcPr>
            <w:tcW w:w="3114" w:type="dxa"/>
          </w:tcPr>
          <w:p w14:paraId="3DF9EF5A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Экономика данных и цифровая трансформация</w:t>
            </w:r>
          </w:p>
        </w:tc>
        <w:tc>
          <w:tcPr>
            <w:tcW w:w="2268" w:type="dxa"/>
            <w:vAlign w:val="center"/>
          </w:tcPr>
          <w:p w14:paraId="386014E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590FC20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4C928E82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2D71EB8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0664FC1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19BE84A5" w14:textId="77777777" w:rsidTr="006F5BBF">
        <w:tc>
          <w:tcPr>
            <w:tcW w:w="3114" w:type="dxa"/>
          </w:tcPr>
          <w:p w14:paraId="57D8FC26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Искусственный интеллект</w:t>
            </w:r>
          </w:p>
        </w:tc>
        <w:tc>
          <w:tcPr>
            <w:tcW w:w="2268" w:type="dxa"/>
            <w:vAlign w:val="center"/>
          </w:tcPr>
          <w:p w14:paraId="3A4E1AF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616C60E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15CF219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464962BF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085E03A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7B1D15F3" w14:textId="77777777" w:rsidTr="006F5BBF">
        <w:tc>
          <w:tcPr>
            <w:tcW w:w="3114" w:type="dxa"/>
          </w:tcPr>
          <w:p w14:paraId="3CF36E28" w14:textId="131823E2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Транспортная мобильность (вкл</w:t>
            </w:r>
            <w:r w:rsidR="007F3A35" w:rsidRPr="007202C5">
              <w:rPr>
                <w:rFonts w:ascii="Arial" w:hAnsi="Arial"/>
                <w:sz w:val="20"/>
              </w:rPr>
              <w:t>ючая</w:t>
            </w:r>
            <w:r w:rsidRPr="007202C5">
              <w:rPr>
                <w:rFonts w:ascii="Arial" w:hAnsi="Arial"/>
                <w:sz w:val="20"/>
              </w:rPr>
              <w:t xml:space="preserve"> автономные трансп</w:t>
            </w:r>
            <w:r w:rsidR="007F3A35" w:rsidRPr="007202C5">
              <w:rPr>
                <w:rFonts w:ascii="Arial" w:hAnsi="Arial"/>
                <w:sz w:val="20"/>
              </w:rPr>
              <w:t xml:space="preserve">ортные </w:t>
            </w:r>
            <w:r w:rsidRPr="007202C5">
              <w:rPr>
                <w:rFonts w:ascii="Arial" w:hAnsi="Arial"/>
                <w:sz w:val="20"/>
              </w:rPr>
              <w:t>средства)</w:t>
            </w:r>
          </w:p>
        </w:tc>
        <w:tc>
          <w:tcPr>
            <w:tcW w:w="2268" w:type="dxa"/>
            <w:vAlign w:val="center"/>
          </w:tcPr>
          <w:p w14:paraId="61D5C18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606F5A4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2AE7FD2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20E7E8C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7BDA272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48864D30" w14:textId="77777777" w:rsidTr="006F5BBF">
        <w:tc>
          <w:tcPr>
            <w:tcW w:w="3114" w:type="dxa"/>
          </w:tcPr>
          <w:p w14:paraId="25E00530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lastRenderedPageBreak/>
              <w:t>Новые материалы и химия</w:t>
            </w:r>
          </w:p>
        </w:tc>
        <w:tc>
          <w:tcPr>
            <w:tcW w:w="2268" w:type="dxa"/>
            <w:vAlign w:val="center"/>
          </w:tcPr>
          <w:p w14:paraId="1E33CA4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3E4808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127" w:type="dxa"/>
            <w:vAlign w:val="center"/>
          </w:tcPr>
          <w:p w14:paraId="3022A5D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3C41D05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091" w:type="dxa"/>
            <w:vAlign w:val="center"/>
          </w:tcPr>
          <w:p w14:paraId="43E1CD1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5F331824" w14:textId="77777777" w:rsidTr="006F5BBF">
        <w:tc>
          <w:tcPr>
            <w:tcW w:w="3114" w:type="dxa"/>
          </w:tcPr>
          <w:p w14:paraId="634C161C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Средства производства и автоматизации</w:t>
            </w:r>
          </w:p>
        </w:tc>
        <w:tc>
          <w:tcPr>
            <w:tcW w:w="2268" w:type="dxa"/>
            <w:vAlign w:val="center"/>
          </w:tcPr>
          <w:p w14:paraId="78F90AAF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51BC59A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1578595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4507775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4A7AAC5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51806CA5" w14:textId="77777777" w:rsidTr="00C81479">
        <w:tc>
          <w:tcPr>
            <w:tcW w:w="14560" w:type="dxa"/>
            <w:gridSpan w:val="6"/>
          </w:tcPr>
          <w:p w14:paraId="46320B4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>Приоритетные направления научно-технологического развития</w:t>
            </w:r>
          </w:p>
          <w:p w14:paraId="08E843DF" w14:textId="27E7A3F0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 xml:space="preserve">Указ Президента РФ от 18.06.2024 </w:t>
            </w:r>
            <w:r w:rsidR="007F3A35" w:rsidRPr="007202C5">
              <w:rPr>
                <w:rFonts w:ascii="Arial" w:hAnsi="Arial"/>
                <w:sz w:val="20"/>
              </w:rPr>
              <w:t>№</w:t>
            </w:r>
            <w:r w:rsidRPr="007202C5">
              <w:rPr>
                <w:rFonts w:ascii="Arial" w:hAnsi="Arial"/>
                <w:sz w:val="20"/>
              </w:rPr>
              <w:t xml:space="preserve"> 529 «Об утверждении приоритетных направлений научно-технологического развития и перечня важнейших наукоемких технологий»</w:t>
            </w:r>
          </w:p>
        </w:tc>
      </w:tr>
      <w:tr w:rsidR="00513A25" w:rsidRPr="007202C5" w14:paraId="4CE398E6" w14:textId="77777777" w:rsidTr="006F5BBF">
        <w:tc>
          <w:tcPr>
            <w:tcW w:w="3114" w:type="dxa"/>
          </w:tcPr>
          <w:p w14:paraId="46D4DD58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Высокоэффективная и ресурсосберегающая энергетика</w:t>
            </w:r>
          </w:p>
        </w:tc>
        <w:tc>
          <w:tcPr>
            <w:tcW w:w="2268" w:type="dxa"/>
            <w:vAlign w:val="center"/>
          </w:tcPr>
          <w:p w14:paraId="6F3C45E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7653371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127" w:type="dxa"/>
            <w:vAlign w:val="center"/>
          </w:tcPr>
          <w:p w14:paraId="71763F5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60696E9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47C432F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208A2AF7" w14:textId="77777777" w:rsidTr="006F5BBF">
        <w:tc>
          <w:tcPr>
            <w:tcW w:w="3114" w:type="dxa"/>
          </w:tcPr>
          <w:p w14:paraId="526D9CB9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Превентивная и персонализированная медицина, обеспечение здорового долголетия</w:t>
            </w:r>
          </w:p>
        </w:tc>
        <w:tc>
          <w:tcPr>
            <w:tcW w:w="2268" w:type="dxa"/>
            <w:vAlign w:val="center"/>
          </w:tcPr>
          <w:p w14:paraId="522257FF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A96B5F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2CFA6E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03422A5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1C5FC15F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0525F1D3" w14:textId="77777777" w:rsidTr="006F5BBF">
        <w:tc>
          <w:tcPr>
            <w:tcW w:w="3114" w:type="dxa"/>
          </w:tcPr>
          <w:p w14:paraId="6F9EFADA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Высокопродуктивное и устойчивое к изменениям природной среды сельское хозяйство</w:t>
            </w:r>
          </w:p>
        </w:tc>
        <w:tc>
          <w:tcPr>
            <w:tcW w:w="2268" w:type="dxa"/>
            <w:vAlign w:val="center"/>
          </w:tcPr>
          <w:p w14:paraId="410A751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93A721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6237661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02549817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025B570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294178F4" w14:textId="77777777" w:rsidTr="006F5BBF">
        <w:tc>
          <w:tcPr>
            <w:tcW w:w="3114" w:type="dxa"/>
          </w:tcPr>
          <w:p w14:paraId="1BBAED10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Безопасность получения, хранения, передачи и обработки информации</w:t>
            </w:r>
          </w:p>
        </w:tc>
        <w:tc>
          <w:tcPr>
            <w:tcW w:w="2268" w:type="dxa"/>
            <w:vAlign w:val="center"/>
          </w:tcPr>
          <w:p w14:paraId="6D25409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492CA3D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0960E0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27A5E33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220B5ED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601A790C" w14:textId="77777777" w:rsidTr="006F5BBF">
        <w:tc>
          <w:tcPr>
            <w:tcW w:w="3114" w:type="dxa"/>
          </w:tcPr>
          <w:p w14:paraId="4FC9FA3D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Интеллектуальные транспортные и телекоммуникационные системы, включая автономные транспортные средства</w:t>
            </w:r>
          </w:p>
        </w:tc>
        <w:tc>
          <w:tcPr>
            <w:tcW w:w="2268" w:type="dxa"/>
            <w:vAlign w:val="center"/>
          </w:tcPr>
          <w:p w14:paraId="1291C89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7DC8CE7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127" w:type="dxa"/>
            <w:vAlign w:val="center"/>
          </w:tcPr>
          <w:p w14:paraId="1BA5E9B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470347A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091" w:type="dxa"/>
            <w:vAlign w:val="center"/>
          </w:tcPr>
          <w:p w14:paraId="63E194E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263F54CA" w14:textId="77777777" w:rsidTr="006F5BBF">
        <w:tc>
          <w:tcPr>
            <w:tcW w:w="3114" w:type="dxa"/>
          </w:tcPr>
          <w:p w14:paraId="72A2A95B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Укрепление социокультурной идентичности российского общества и повышение уровня его образования</w:t>
            </w:r>
          </w:p>
        </w:tc>
        <w:tc>
          <w:tcPr>
            <w:tcW w:w="2268" w:type="dxa"/>
            <w:vAlign w:val="center"/>
          </w:tcPr>
          <w:p w14:paraId="65480CC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81E3C5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AFD31CA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E6BF2F7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4E54CCB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364FB9" w14:paraId="5A8B674B" w14:textId="77777777" w:rsidTr="006F5BBF">
        <w:tc>
          <w:tcPr>
            <w:tcW w:w="3114" w:type="dxa"/>
          </w:tcPr>
          <w:p w14:paraId="66A492F6" w14:textId="77777777" w:rsidR="00513A25" w:rsidRPr="006F5BBF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Адаптация к изменениям климата, сохранение и рациональное использование природных ресурсов</w:t>
            </w:r>
          </w:p>
        </w:tc>
        <w:tc>
          <w:tcPr>
            <w:tcW w:w="2268" w:type="dxa"/>
            <w:vAlign w:val="center"/>
          </w:tcPr>
          <w:p w14:paraId="52A6CF71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471075A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F33F7B6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67B2F029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56B43613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5B39FD7A" w14:textId="60C76DAB" w:rsidR="008D4720" w:rsidRPr="00513A25" w:rsidRDefault="008D4720" w:rsidP="00513A25">
      <w:pPr>
        <w:spacing w:line="360" w:lineRule="auto"/>
        <w:ind w:firstLine="709"/>
        <w:jc w:val="both"/>
        <w:rPr>
          <w:rFonts w:eastAsiaTheme="majorEastAsia"/>
        </w:rPr>
      </w:pPr>
    </w:p>
    <w:sectPr w:rsidR="008D4720" w:rsidRPr="00513A25" w:rsidSect="00513A25">
      <w:footerReference w:type="default" r:id="rId2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9A515" w14:textId="77777777" w:rsidR="00301D3B" w:rsidRDefault="00301D3B" w:rsidP="00C90E5E">
      <w:r>
        <w:separator/>
      </w:r>
    </w:p>
  </w:endnote>
  <w:endnote w:type="continuationSeparator" w:id="0">
    <w:p w14:paraId="0EBA11E8" w14:textId="77777777" w:rsidR="00301D3B" w:rsidRDefault="00301D3B" w:rsidP="00C90E5E">
      <w:r>
        <w:continuationSeparator/>
      </w:r>
    </w:p>
  </w:endnote>
  <w:endnote w:type="continuationNotice" w:id="1">
    <w:p w14:paraId="24C1F7A2" w14:textId="77777777" w:rsidR="00301D3B" w:rsidRDefault="00301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1566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08557BCA" w14:textId="36CFB048" w:rsidR="00AE0088" w:rsidRPr="00EB6B13" w:rsidRDefault="00AE0088">
        <w:pPr>
          <w:pStyle w:val="af5"/>
          <w:jc w:val="right"/>
          <w:rPr>
            <w:rFonts w:ascii="Arial" w:hAnsi="Arial" w:cs="Arial"/>
            <w:sz w:val="20"/>
          </w:rPr>
        </w:pPr>
        <w:r w:rsidRPr="00EB6B13">
          <w:rPr>
            <w:rFonts w:ascii="Arial" w:hAnsi="Arial" w:cs="Arial"/>
            <w:sz w:val="20"/>
          </w:rPr>
          <w:fldChar w:fldCharType="begin"/>
        </w:r>
        <w:r w:rsidRPr="00EB6B13">
          <w:rPr>
            <w:rFonts w:ascii="Arial" w:hAnsi="Arial" w:cs="Arial"/>
            <w:sz w:val="20"/>
          </w:rPr>
          <w:instrText>PAGE   \* MERGEFORMAT</w:instrText>
        </w:r>
        <w:r w:rsidRPr="00EB6B13">
          <w:rPr>
            <w:rFonts w:ascii="Arial" w:hAnsi="Arial" w:cs="Arial"/>
            <w:sz w:val="20"/>
          </w:rPr>
          <w:fldChar w:fldCharType="separate"/>
        </w:r>
        <w:r w:rsidR="007D49FF">
          <w:rPr>
            <w:rFonts w:ascii="Arial" w:hAnsi="Arial" w:cs="Arial"/>
            <w:noProof/>
            <w:sz w:val="20"/>
          </w:rPr>
          <w:t>18</w:t>
        </w:r>
        <w:r w:rsidRPr="00EB6B13">
          <w:rPr>
            <w:rFonts w:ascii="Arial" w:hAnsi="Arial" w:cs="Arial"/>
            <w:sz w:val="20"/>
          </w:rPr>
          <w:fldChar w:fldCharType="end"/>
        </w:r>
      </w:p>
    </w:sdtContent>
  </w:sdt>
  <w:p w14:paraId="527AB6EB" w14:textId="77777777" w:rsidR="00AE0088" w:rsidRDefault="00AE0088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E315" w14:textId="4C0FD83B" w:rsidR="00EB6B13" w:rsidRDefault="00EB6B13">
    <w:pPr>
      <w:pStyle w:val="af5"/>
      <w:jc w:val="right"/>
    </w:pPr>
  </w:p>
  <w:p w14:paraId="2BE3C382" w14:textId="3EAE6EEC" w:rsidR="00EB6B13" w:rsidRPr="001A5158" w:rsidRDefault="00EB6B13" w:rsidP="006B4767">
    <w:pPr>
      <w:pStyle w:val="af5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316873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65DADA" w14:textId="16C99E0B" w:rsidR="00EB6B13" w:rsidRPr="00D97635" w:rsidRDefault="00EB6B13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 w:rsidRPr="00D97635">
          <w:rPr>
            <w:rFonts w:ascii="Arial" w:hAnsi="Arial" w:cs="Arial"/>
            <w:sz w:val="20"/>
            <w:szCs w:val="20"/>
          </w:rPr>
          <w:fldChar w:fldCharType="begin"/>
        </w:r>
        <w:r w:rsidRPr="00D9763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97635">
          <w:rPr>
            <w:rFonts w:ascii="Arial" w:hAnsi="Arial" w:cs="Arial"/>
            <w:sz w:val="20"/>
            <w:szCs w:val="20"/>
          </w:rPr>
          <w:fldChar w:fldCharType="separate"/>
        </w:r>
        <w:r w:rsidR="00B54010">
          <w:rPr>
            <w:rFonts w:ascii="Arial" w:hAnsi="Arial" w:cs="Arial"/>
            <w:noProof/>
            <w:sz w:val="20"/>
            <w:szCs w:val="20"/>
          </w:rPr>
          <w:t>43</w:t>
        </w:r>
        <w:r w:rsidRPr="00D97635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72F1BC70" w14:textId="51B112BD" w:rsidR="00EB6B13" w:rsidRPr="001144C7" w:rsidRDefault="00EB6B13" w:rsidP="000371BF">
    <w:pPr>
      <w:pStyle w:val="af5"/>
      <w:jc w:val="right"/>
      <w:rPr>
        <w:rFonts w:ascii="Arial" w:hAnsi="Arial" w:cs="Arial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57713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570E670" w14:textId="6BF2FAA3" w:rsidR="00EB6B13" w:rsidRPr="00D97635" w:rsidRDefault="00EB6B13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 w:rsidRPr="00D97635">
          <w:rPr>
            <w:rFonts w:ascii="Arial" w:hAnsi="Arial" w:cs="Arial"/>
            <w:sz w:val="20"/>
            <w:szCs w:val="20"/>
          </w:rPr>
          <w:fldChar w:fldCharType="begin"/>
        </w:r>
        <w:r w:rsidRPr="00D9763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97635">
          <w:rPr>
            <w:rFonts w:ascii="Arial" w:hAnsi="Arial" w:cs="Arial"/>
            <w:sz w:val="20"/>
            <w:szCs w:val="20"/>
          </w:rPr>
          <w:fldChar w:fldCharType="separate"/>
        </w:r>
        <w:r w:rsidR="00B54010">
          <w:rPr>
            <w:rFonts w:ascii="Arial" w:hAnsi="Arial" w:cs="Arial"/>
            <w:noProof/>
            <w:sz w:val="20"/>
            <w:szCs w:val="20"/>
          </w:rPr>
          <w:t>47</w:t>
        </w:r>
        <w:r w:rsidRPr="00D97635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5BAE078F" w14:textId="5B69E178" w:rsidR="00EB6B13" w:rsidRPr="001144C7" w:rsidRDefault="00EB6B13" w:rsidP="00915754">
    <w:pPr>
      <w:pStyle w:val="af5"/>
      <w:jc w:val="right"/>
      <w:rPr>
        <w:rFonts w:ascii="Arial" w:hAnsi="Arial" w:cs="Arial"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53214800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F36DC73" w14:textId="248C432A" w:rsidR="00EB6B13" w:rsidRPr="00D97635" w:rsidRDefault="00EB6B13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 w:rsidRPr="00D97635">
          <w:rPr>
            <w:rFonts w:ascii="Arial" w:hAnsi="Arial" w:cs="Arial"/>
            <w:sz w:val="20"/>
            <w:szCs w:val="20"/>
          </w:rPr>
          <w:fldChar w:fldCharType="begin"/>
        </w:r>
        <w:r w:rsidRPr="00D9763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97635">
          <w:rPr>
            <w:rFonts w:ascii="Arial" w:hAnsi="Arial" w:cs="Arial"/>
            <w:sz w:val="20"/>
            <w:szCs w:val="20"/>
          </w:rPr>
          <w:fldChar w:fldCharType="separate"/>
        </w:r>
        <w:r w:rsidR="00B54010">
          <w:rPr>
            <w:rFonts w:ascii="Arial" w:hAnsi="Arial" w:cs="Arial"/>
            <w:noProof/>
            <w:sz w:val="20"/>
            <w:szCs w:val="20"/>
          </w:rPr>
          <w:t>49</w:t>
        </w:r>
        <w:r w:rsidRPr="00D97635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41A83F5" w14:textId="29BA199F" w:rsidR="00EB6B13" w:rsidRPr="001144C7" w:rsidRDefault="00EB6B13" w:rsidP="00915754">
    <w:pPr>
      <w:pStyle w:val="af5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7FFCB" w14:textId="77777777" w:rsidR="00301D3B" w:rsidRDefault="00301D3B" w:rsidP="00C90E5E">
      <w:r>
        <w:separator/>
      </w:r>
    </w:p>
  </w:footnote>
  <w:footnote w:type="continuationSeparator" w:id="0">
    <w:p w14:paraId="58F1F9AB" w14:textId="77777777" w:rsidR="00301D3B" w:rsidRDefault="00301D3B" w:rsidP="00C90E5E">
      <w:r>
        <w:continuationSeparator/>
      </w:r>
    </w:p>
  </w:footnote>
  <w:footnote w:type="continuationNotice" w:id="1">
    <w:p w14:paraId="70C21BBA" w14:textId="77777777" w:rsidR="00301D3B" w:rsidRDefault="00301D3B"/>
  </w:footnote>
  <w:footnote w:id="2">
    <w:p w14:paraId="1B62FD24" w14:textId="77777777" w:rsidR="00EB6B13" w:rsidRPr="00874BC0" w:rsidRDefault="00EB6B13" w:rsidP="00874BC0">
      <w:pPr>
        <w:pStyle w:val="afa"/>
        <w:jc w:val="both"/>
        <w:rPr>
          <w:rFonts w:ascii="Arial" w:hAnsi="Arial" w:cs="Arial"/>
        </w:rPr>
      </w:pPr>
      <w:r w:rsidRPr="00874BC0">
        <w:rPr>
          <w:rStyle w:val="afc"/>
          <w:rFonts w:ascii="Arial" w:hAnsi="Arial" w:cs="Arial"/>
        </w:rPr>
        <w:footnoteRef/>
      </w:r>
      <w:r w:rsidRPr="00874BC0">
        <w:rPr>
          <w:rFonts w:ascii="Arial" w:hAnsi="Arial" w:cs="Arial"/>
        </w:rPr>
        <w:t xml:space="preserve"> В ценах 2024 г., с учетом инфляции, БД ПМО, Росстат</w:t>
      </w:r>
    </w:p>
  </w:footnote>
  <w:footnote w:id="3">
    <w:p w14:paraId="3F961FFA" w14:textId="3836EE70" w:rsidR="00EB6B13" w:rsidRPr="00874BC0" w:rsidRDefault="00EB6B13" w:rsidP="00874BC0">
      <w:pPr>
        <w:pStyle w:val="afa"/>
        <w:jc w:val="both"/>
        <w:rPr>
          <w:rFonts w:ascii="Arial" w:hAnsi="Arial" w:cs="Arial"/>
        </w:rPr>
      </w:pPr>
      <w:r w:rsidRPr="00874BC0">
        <w:rPr>
          <w:rStyle w:val="afc"/>
          <w:rFonts w:ascii="Arial" w:hAnsi="Arial" w:cs="Arial"/>
        </w:rPr>
        <w:footnoteRef/>
      </w:r>
      <w:r w:rsidRPr="00874BC0">
        <w:rPr>
          <w:rFonts w:ascii="Arial" w:hAnsi="Arial" w:cs="Arial"/>
        </w:rPr>
        <w:t xml:space="preserve"> 2024 г. по предварительной оценке, Росстат</w:t>
      </w:r>
    </w:p>
  </w:footnote>
  <w:footnote w:id="4">
    <w:p w14:paraId="7D5581C0" w14:textId="28A0F0B7" w:rsidR="00EB6B13" w:rsidRPr="00874BC0" w:rsidRDefault="00EB6B13" w:rsidP="00874BC0">
      <w:pPr>
        <w:pStyle w:val="afa"/>
        <w:jc w:val="both"/>
        <w:rPr>
          <w:rFonts w:ascii="Arial" w:hAnsi="Arial" w:cs="Arial"/>
        </w:rPr>
      </w:pPr>
      <w:r w:rsidRPr="00874BC0">
        <w:rPr>
          <w:rStyle w:val="afc"/>
          <w:rFonts w:ascii="Arial" w:hAnsi="Arial" w:cs="Arial"/>
        </w:rPr>
        <w:footnoteRef/>
      </w:r>
      <w:r w:rsidRPr="00874BC0">
        <w:rPr>
          <w:rFonts w:ascii="Arial" w:hAnsi="Arial" w:cs="Arial"/>
        </w:rPr>
        <w:t xml:space="preserve"> Показатель Индекса качества жизни ВЭБ.РФ: доля новых зарегистрированных компаний за 2024 г. </w:t>
      </w:r>
      <w:r>
        <w:rPr>
          <w:rFonts w:ascii="Arial" w:hAnsi="Arial" w:cs="Arial"/>
        </w:rPr>
        <w:br/>
      </w:r>
      <w:r w:rsidRPr="00874BC0">
        <w:rPr>
          <w:rFonts w:ascii="Arial" w:hAnsi="Arial" w:cs="Arial"/>
        </w:rPr>
        <w:t>в общем количестве действующих компаний в городе</w:t>
      </w:r>
    </w:p>
  </w:footnote>
  <w:footnote w:id="5">
    <w:p w14:paraId="545F8AF9" w14:textId="0F5F91BF" w:rsidR="00EB6B13" w:rsidRDefault="00EB6B13" w:rsidP="00874BC0">
      <w:pPr>
        <w:pStyle w:val="afa"/>
        <w:jc w:val="both"/>
      </w:pPr>
      <w:r w:rsidRPr="00874BC0">
        <w:rPr>
          <w:rStyle w:val="afc"/>
          <w:rFonts w:ascii="Arial" w:hAnsi="Arial" w:cs="Arial"/>
        </w:rPr>
        <w:footnoteRef/>
      </w:r>
      <w:r w:rsidRPr="00874BC0">
        <w:rPr>
          <w:rFonts w:ascii="Arial" w:hAnsi="Arial" w:cs="Arial"/>
        </w:rPr>
        <w:t xml:space="preserve"> Показатель Индекса качества жизни ВЭБ.РФ: доля респондентов, ответивших утвердительно </w:t>
      </w:r>
      <w:r>
        <w:rPr>
          <w:rFonts w:ascii="Arial" w:hAnsi="Arial" w:cs="Arial"/>
        </w:rPr>
        <w:br/>
      </w:r>
      <w:r w:rsidRPr="00874BC0">
        <w:rPr>
          <w:rFonts w:ascii="Arial" w:hAnsi="Arial" w:cs="Arial"/>
        </w:rPr>
        <w:t xml:space="preserve">на вопрос «Хотели бы Вы стать предпринимателем и организовать свой собственный бизнес </w:t>
      </w:r>
      <w:r>
        <w:rPr>
          <w:rFonts w:ascii="Arial" w:hAnsi="Arial" w:cs="Arial"/>
        </w:rPr>
        <w:br/>
      </w:r>
      <w:r w:rsidRPr="00874BC0">
        <w:rPr>
          <w:rFonts w:ascii="Arial" w:hAnsi="Arial" w:cs="Arial"/>
        </w:rPr>
        <w:t>в ближайшие 1-3 года?»</w:t>
      </w:r>
    </w:p>
  </w:footnote>
  <w:footnote w:id="6">
    <w:p w14:paraId="706365C5" w14:textId="77777777" w:rsidR="00EB6B13" w:rsidRPr="00AD4192" w:rsidRDefault="00EB6B13" w:rsidP="00513A25">
      <w:pPr>
        <w:pStyle w:val="afa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В ценах 2024 г., с учетом инфляции, значение за год</w:t>
      </w:r>
    </w:p>
  </w:footnote>
  <w:footnote w:id="7">
    <w:p w14:paraId="30442550" w14:textId="77777777" w:rsidR="00EB6B13" w:rsidRPr="00AD4192" w:rsidRDefault="00EB6B13" w:rsidP="00A16228">
      <w:pPr>
        <w:pStyle w:val="afa"/>
        <w:jc w:val="both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Рейтинг лучших школ России по конкурентоспособности выпускников, 2024 г. – </w:t>
      </w:r>
      <w:r w:rsidRPr="00AD4192">
        <w:rPr>
          <w:rFonts w:ascii="Arial" w:hAnsi="Arial" w:cs="Arial"/>
          <w:lang w:val="en-US"/>
        </w:rPr>
        <w:t>URL</w:t>
      </w:r>
      <w:r w:rsidRPr="00AD4192">
        <w:rPr>
          <w:rFonts w:ascii="Arial" w:hAnsi="Arial" w:cs="Arial"/>
        </w:rPr>
        <w:t xml:space="preserve">: </w:t>
      </w:r>
      <w:r w:rsidRPr="00AD4192">
        <w:rPr>
          <w:rFonts w:ascii="Arial" w:hAnsi="Arial" w:cs="Arial"/>
          <w:lang w:val="en-US"/>
        </w:rPr>
        <w:t>https</w:t>
      </w:r>
      <w:r w:rsidRPr="00AD4192">
        <w:rPr>
          <w:rFonts w:ascii="Arial" w:hAnsi="Arial" w:cs="Arial"/>
        </w:rPr>
        <w:t>://</w:t>
      </w:r>
      <w:r w:rsidRPr="00AD4192">
        <w:rPr>
          <w:rFonts w:ascii="Arial" w:hAnsi="Arial" w:cs="Arial"/>
          <w:lang w:val="en-US"/>
        </w:rPr>
        <w:t>raex</w:t>
      </w:r>
      <w:r w:rsidRPr="00AD4192">
        <w:rPr>
          <w:rFonts w:ascii="Arial" w:hAnsi="Arial" w:cs="Arial"/>
        </w:rPr>
        <w:t>-</w:t>
      </w:r>
      <w:r w:rsidRPr="00AD4192">
        <w:rPr>
          <w:rFonts w:ascii="Arial" w:hAnsi="Arial" w:cs="Arial"/>
          <w:lang w:val="en-US"/>
        </w:rPr>
        <w:t>rr</w:t>
      </w:r>
      <w:r w:rsidRPr="00AD4192">
        <w:rPr>
          <w:rFonts w:ascii="Arial" w:hAnsi="Arial" w:cs="Arial"/>
        </w:rPr>
        <w:t>.</w:t>
      </w:r>
      <w:r w:rsidRPr="00AD4192">
        <w:rPr>
          <w:rFonts w:ascii="Arial" w:hAnsi="Arial" w:cs="Arial"/>
          <w:lang w:val="en-US"/>
        </w:rPr>
        <w:t>com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education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best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schools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top</w:t>
      </w:r>
      <w:r w:rsidRPr="00AD4192">
        <w:rPr>
          <w:rFonts w:ascii="Arial" w:hAnsi="Arial" w:cs="Arial"/>
        </w:rPr>
        <w:t>-100_</w:t>
      </w:r>
      <w:r w:rsidRPr="00AD4192">
        <w:rPr>
          <w:rFonts w:ascii="Arial" w:hAnsi="Arial" w:cs="Arial"/>
          <w:lang w:val="en-US"/>
        </w:rPr>
        <w:t>russian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schools</w:t>
      </w:r>
      <w:r w:rsidRPr="00AD4192">
        <w:rPr>
          <w:rFonts w:ascii="Arial" w:hAnsi="Arial" w:cs="Arial"/>
        </w:rPr>
        <w:t>/2024/</w:t>
      </w:r>
    </w:p>
  </w:footnote>
  <w:footnote w:id="8">
    <w:p w14:paraId="41583385" w14:textId="77777777" w:rsidR="00EB6B13" w:rsidRPr="00CC508F" w:rsidRDefault="00EB6B13" w:rsidP="00A16228">
      <w:pPr>
        <w:pStyle w:val="afa"/>
        <w:jc w:val="both"/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Рейтинг школ «зеленой зоны» Московской области. – </w:t>
      </w:r>
      <w:r w:rsidRPr="00AD4192">
        <w:rPr>
          <w:rFonts w:ascii="Arial" w:hAnsi="Arial" w:cs="Arial"/>
          <w:lang w:val="en-US"/>
        </w:rPr>
        <w:t>URL</w:t>
      </w:r>
      <w:r w:rsidRPr="00AD4192">
        <w:rPr>
          <w:rFonts w:ascii="Arial" w:hAnsi="Arial" w:cs="Arial"/>
        </w:rPr>
        <w:t xml:space="preserve">: </w:t>
      </w:r>
      <w:r w:rsidRPr="00AD4192">
        <w:rPr>
          <w:rFonts w:ascii="Arial" w:hAnsi="Arial" w:cs="Arial"/>
          <w:lang w:val="en-US"/>
        </w:rPr>
        <w:t>https</w:t>
      </w:r>
      <w:r w:rsidRPr="00AD4192">
        <w:rPr>
          <w:rFonts w:ascii="Arial" w:hAnsi="Arial" w:cs="Arial"/>
        </w:rPr>
        <w:t>://</w:t>
      </w:r>
      <w:r w:rsidRPr="00AD4192">
        <w:rPr>
          <w:rFonts w:ascii="Arial" w:hAnsi="Arial" w:cs="Arial"/>
          <w:lang w:val="en-US"/>
        </w:rPr>
        <w:t>lic</w:t>
      </w:r>
      <w:r w:rsidRPr="00AD4192">
        <w:rPr>
          <w:rFonts w:ascii="Arial" w:hAnsi="Arial" w:cs="Arial"/>
        </w:rPr>
        <w:t>-</w:t>
      </w:r>
      <w:r w:rsidRPr="00AD4192">
        <w:rPr>
          <w:rFonts w:ascii="Arial" w:hAnsi="Arial" w:cs="Arial"/>
          <w:lang w:val="en-US"/>
        </w:rPr>
        <w:t>zheldor</w:t>
      </w:r>
      <w:r w:rsidRPr="00AD4192">
        <w:rPr>
          <w:rFonts w:ascii="Arial" w:hAnsi="Arial" w:cs="Arial"/>
        </w:rPr>
        <w:t>.</w:t>
      </w:r>
      <w:r w:rsidRPr="00AD4192">
        <w:rPr>
          <w:rFonts w:ascii="Arial" w:hAnsi="Arial" w:cs="Arial"/>
          <w:lang w:val="en-US"/>
        </w:rPr>
        <w:t>ru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f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reiting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shkol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zelenoi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zony</w:t>
      </w:r>
      <w:r w:rsidRPr="00AD4192">
        <w:rPr>
          <w:rFonts w:ascii="Arial" w:hAnsi="Arial" w:cs="Arial"/>
        </w:rPr>
        <w:t>_2024.</w:t>
      </w:r>
      <w:r w:rsidRPr="00AD4192">
        <w:rPr>
          <w:rFonts w:ascii="Arial" w:hAnsi="Arial" w:cs="Arial"/>
          <w:lang w:val="en-US"/>
        </w:rPr>
        <w:t>pdf</w:t>
      </w:r>
    </w:p>
  </w:footnote>
  <w:footnote w:id="9">
    <w:p w14:paraId="6FBD5DC4" w14:textId="17FACB51" w:rsidR="00EB6B13" w:rsidRPr="00AD4192" w:rsidRDefault="00EB6B13" w:rsidP="00A16228">
      <w:pPr>
        <w:pStyle w:val="afa"/>
        <w:jc w:val="both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Показатель Индекса качества городской </w:t>
      </w:r>
      <w:r w:rsidRPr="00AD7871">
        <w:rPr>
          <w:rFonts w:ascii="Arial" w:hAnsi="Arial" w:cs="Arial"/>
        </w:rPr>
        <w:t>жизни Минстроя России: формирование</w:t>
      </w:r>
      <w:r w:rsidRPr="00AD4192">
        <w:rPr>
          <w:rFonts w:ascii="Arial" w:hAnsi="Arial" w:cs="Arial"/>
        </w:rPr>
        <w:t xml:space="preserve"> индекса на основе оценки шести типов городских пространств в соответствии с шестью критериям качества городской среды</w:t>
      </w:r>
    </w:p>
  </w:footnote>
  <w:footnote w:id="10">
    <w:p w14:paraId="32A2DA1A" w14:textId="77777777" w:rsidR="00EB6B13" w:rsidRPr="009160D1" w:rsidRDefault="00EB6B13" w:rsidP="00344D45">
      <w:pPr>
        <w:pStyle w:val="afa"/>
        <w:rPr>
          <w:rFonts w:ascii="Arial" w:hAnsi="Arial" w:cs="Arial"/>
        </w:rPr>
      </w:pPr>
      <w:r w:rsidRPr="009160D1">
        <w:rPr>
          <w:rStyle w:val="afc"/>
          <w:rFonts w:ascii="Arial" w:hAnsi="Arial" w:cs="Arial"/>
        </w:rPr>
        <w:footnoteRef/>
      </w:r>
      <w:r w:rsidRPr="009160D1">
        <w:rPr>
          <w:rFonts w:ascii="Arial" w:hAnsi="Arial" w:cs="Arial"/>
        </w:rPr>
        <w:t xml:space="preserve"> Индекс качества жизни ВЭБ.РФ. – Города.рф</w:t>
      </w:r>
    </w:p>
  </w:footnote>
  <w:footnote w:id="11">
    <w:p w14:paraId="4EC309FC" w14:textId="77777777" w:rsidR="00EB6B13" w:rsidRPr="00AD4192" w:rsidRDefault="00EB6B13" w:rsidP="00A16228">
      <w:pPr>
        <w:pStyle w:val="afa"/>
        <w:jc w:val="both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Среднее значение за период с 2014 по 2024 гг.</w:t>
      </w:r>
    </w:p>
  </w:footnote>
  <w:footnote w:id="12">
    <w:p w14:paraId="2B62E409" w14:textId="25FB5396" w:rsidR="00EB6B13" w:rsidRDefault="00EB6B13" w:rsidP="00A16228">
      <w:pPr>
        <w:pStyle w:val="afa"/>
        <w:jc w:val="both"/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Показатель Индекса качества жизни ВЭБ.РФ: доля общей площади жилых помещений, оборудованных одновременно водопроводом, водоотведением (канализацией), отоплением, горячим водоснабжением, газом или напольными электроплитами, в общей площади всех жилых помещений </w:t>
      </w:r>
      <w:r>
        <w:rPr>
          <w:rFonts w:ascii="Arial" w:hAnsi="Arial" w:cs="Arial"/>
        </w:rPr>
        <w:br/>
      </w:r>
      <w:r w:rsidRPr="00AD4192">
        <w:rPr>
          <w:rFonts w:ascii="Arial" w:hAnsi="Arial" w:cs="Arial"/>
        </w:rPr>
        <w:t>в городе</w:t>
      </w:r>
    </w:p>
  </w:footnote>
  <w:footnote w:id="13">
    <w:p w14:paraId="40CAFADE" w14:textId="77777777" w:rsidR="00EB6B13" w:rsidRPr="007730BB" w:rsidRDefault="00EB6B13" w:rsidP="007F3A35">
      <w:pPr>
        <w:pStyle w:val="afa"/>
        <w:rPr>
          <w:rFonts w:ascii="Arial" w:hAnsi="Arial" w:cs="Arial"/>
        </w:rPr>
      </w:pPr>
      <w:r w:rsidRPr="007730BB">
        <w:rPr>
          <w:rStyle w:val="afc"/>
          <w:rFonts w:ascii="Arial" w:hAnsi="Arial" w:cs="Arial"/>
        </w:rPr>
        <w:footnoteRef/>
      </w:r>
      <w:r w:rsidRPr="007730BB">
        <w:rPr>
          <w:rFonts w:ascii="Arial" w:hAnsi="Arial" w:cs="Arial"/>
        </w:rPr>
        <w:t xml:space="preserve"> Программа «Приоритет 2030», МФТИ</w:t>
      </w:r>
    </w:p>
  </w:footnote>
  <w:footnote w:id="14">
    <w:p w14:paraId="0BD2FECC" w14:textId="77777777" w:rsidR="00EB6B13" w:rsidRPr="003A58C2" w:rsidRDefault="00EB6B13" w:rsidP="00513A25">
      <w:pPr>
        <w:pStyle w:val="afa"/>
      </w:pPr>
      <w:r w:rsidRPr="003606EF">
        <w:rPr>
          <w:rStyle w:val="afc"/>
          <w:rFonts w:ascii="Arial" w:hAnsi="Arial" w:cs="Arial"/>
        </w:rPr>
        <w:footnoteRef/>
      </w:r>
      <w:r>
        <w:t xml:space="preserve"> </w:t>
      </w:r>
      <w:r w:rsidRPr="003606EF">
        <w:rPr>
          <w:rFonts w:ascii="Arial" w:hAnsi="Arial" w:cs="Arial"/>
        </w:rPr>
        <w:t xml:space="preserve">Рейтинг </w:t>
      </w:r>
      <w:r w:rsidRPr="003606EF">
        <w:rPr>
          <w:rFonts w:ascii="Arial" w:hAnsi="Arial" w:cs="Arial"/>
          <w:lang w:val="en-US"/>
        </w:rPr>
        <w:t>Superjob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1D85"/>
    <w:multiLevelType w:val="hybridMultilevel"/>
    <w:tmpl w:val="6BDAEAF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AF0316"/>
    <w:multiLevelType w:val="hybridMultilevel"/>
    <w:tmpl w:val="4442F73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7C614C4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BD7CC3"/>
    <w:multiLevelType w:val="hybridMultilevel"/>
    <w:tmpl w:val="119E2D9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996C05"/>
    <w:multiLevelType w:val="hybridMultilevel"/>
    <w:tmpl w:val="A12CAB70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FE0160"/>
    <w:multiLevelType w:val="hybridMultilevel"/>
    <w:tmpl w:val="06EA7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45220F"/>
    <w:multiLevelType w:val="hybridMultilevel"/>
    <w:tmpl w:val="8EBADDA4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D44445"/>
    <w:multiLevelType w:val="hybridMultilevel"/>
    <w:tmpl w:val="7D2A24C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481A4C"/>
    <w:multiLevelType w:val="hybridMultilevel"/>
    <w:tmpl w:val="0EFC5E02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B7C4A19"/>
    <w:multiLevelType w:val="multilevel"/>
    <w:tmpl w:val="216A64A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9" w15:restartNumberingAfterBreak="0">
    <w:nsid w:val="0C484D54"/>
    <w:multiLevelType w:val="hybridMultilevel"/>
    <w:tmpl w:val="8A6E3F7E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D4A79A6"/>
    <w:multiLevelType w:val="hybridMultilevel"/>
    <w:tmpl w:val="463CEEF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F2953E1"/>
    <w:multiLevelType w:val="hybridMultilevel"/>
    <w:tmpl w:val="ED4E8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C3E12"/>
    <w:multiLevelType w:val="hybridMultilevel"/>
    <w:tmpl w:val="DD94F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37F8D"/>
    <w:multiLevelType w:val="hybridMultilevel"/>
    <w:tmpl w:val="23C6E504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26250A9"/>
    <w:multiLevelType w:val="hybridMultilevel"/>
    <w:tmpl w:val="DD5EF63C"/>
    <w:lvl w:ilvl="0" w:tplc="75861700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2E14960"/>
    <w:multiLevelType w:val="hybridMultilevel"/>
    <w:tmpl w:val="7B2A916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B836970"/>
    <w:multiLevelType w:val="hybridMultilevel"/>
    <w:tmpl w:val="8FB47D3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227808"/>
    <w:multiLevelType w:val="hybridMultilevel"/>
    <w:tmpl w:val="530EC00A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C5AF6"/>
    <w:multiLevelType w:val="hybridMultilevel"/>
    <w:tmpl w:val="B30672BA"/>
    <w:lvl w:ilvl="0" w:tplc="97C614C4">
      <w:start w:val="1"/>
      <w:numFmt w:val="bullet"/>
      <w:lvlText w:val="−"/>
      <w:lvlJc w:val="left"/>
      <w:pPr>
        <w:ind w:left="14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9" w15:restartNumberingAfterBreak="0">
    <w:nsid w:val="37046337"/>
    <w:multiLevelType w:val="hybridMultilevel"/>
    <w:tmpl w:val="206E6EC4"/>
    <w:lvl w:ilvl="0" w:tplc="97C614C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746446A"/>
    <w:multiLevelType w:val="hybridMultilevel"/>
    <w:tmpl w:val="DD94F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E6E02"/>
    <w:multiLevelType w:val="hybridMultilevel"/>
    <w:tmpl w:val="45680A6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84731E8"/>
    <w:multiLevelType w:val="hybridMultilevel"/>
    <w:tmpl w:val="B7D62E58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C6BE4"/>
    <w:multiLevelType w:val="hybridMultilevel"/>
    <w:tmpl w:val="9D185180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A935736"/>
    <w:multiLevelType w:val="hybridMultilevel"/>
    <w:tmpl w:val="F2EC0308"/>
    <w:lvl w:ilvl="0" w:tplc="97C614C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211EDC"/>
    <w:multiLevelType w:val="hybridMultilevel"/>
    <w:tmpl w:val="1100A78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C943C73"/>
    <w:multiLevelType w:val="hybridMultilevel"/>
    <w:tmpl w:val="7D1C0470"/>
    <w:lvl w:ilvl="0" w:tplc="97C614C4">
      <w:start w:val="1"/>
      <w:numFmt w:val="bullet"/>
      <w:lvlText w:val="−"/>
      <w:lvlJc w:val="left"/>
      <w:pPr>
        <w:ind w:left="14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7" w15:restartNumberingAfterBreak="0">
    <w:nsid w:val="3C9C6EA7"/>
    <w:multiLevelType w:val="hybridMultilevel"/>
    <w:tmpl w:val="806660C0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7C614C4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CCA5593"/>
    <w:multiLevelType w:val="multilevel"/>
    <w:tmpl w:val="6F743DF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3FDB6A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22416A2"/>
    <w:multiLevelType w:val="hybridMultilevel"/>
    <w:tmpl w:val="D20218D0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2170CB"/>
    <w:multiLevelType w:val="hybridMultilevel"/>
    <w:tmpl w:val="F01642A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53E1BC3"/>
    <w:multiLevelType w:val="multilevel"/>
    <w:tmpl w:val="906288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70A1FE9"/>
    <w:multiLevelType w:val="hybridMultilevel"/>
    <w:tmpl w:val="B3323B1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8A054DE"/>
    <w:multiLevelType w:val="hybridMultilevel"/>
    <w:tmpl w:val="4688593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9DE7F2B"/>
    <w:multiLevelType w:val="hybridMultilevel"/>
    <w:tmpl w:val="C2B8C224"/>
    <w:lvl w:ilvl="0" w:tplc="97C614C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9A316E"/>
    <w:multiLevelType w:val="hybridMultilevel"/>
    <w:tmpl w:val="FC3E6BDC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2E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38" w15:restartNumberingAfterBreak="0">
    <w:nsid w:val="51FE3429"/>
    <w:multiLevelType w:val="hybridMultilevel"/>
    <w:tmpl w:val="667AAB4E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6E843E2">
      <w:numFmt w:val="bullet"/>
      <w:lvlText w:val=""/>
      <w:lvlJc w:val="left"/>
      <w:pPr>
        <w:ind w:left="1785" w:hanging="705"/>
      </w:pPr>
      <w:rPr>
        <w:rFonts w:ascii="Symbol" w:eastAsia="Times New Roman" w:hAnsi="Symbo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874028"/>
    <w:multiLevelType w:val="hybridMultilevel"/>
    <w:tmpl w:val="1DEA0332"/>
    <w:lvl w:ilvl="0" w:tplc="2264C9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3F755D8"/>
    <w:multiLevelType w:val="hybridMultilevel"/>
    <w:tmpl w:val="ED3CD51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6F0619D"/>
    <w:multiLevelType w:val="hybridMultilevel"/>
    <w:tmpl w:val="FD86C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C512CA"/>
    <w:multiLevelType w:val="hybridMultilevel"/>
    <w:tmpl w:val="EFBCC79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DF22340"/>
    <w:multiLevelType w:val="hybridMultilevel"/>
    <w:tmpl w:val="ED4E8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C4526"/>
    <w:multiLevelType w:val="multilevel"/>
    <w:tmpl w:val="2C340F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74613B"/>
    <w:multiLevelType w:val="hybridMultilevel"/>
    <w:tmpl w:val="FCA852A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5A5085B"/>
    <w:multiLevelType w:val="hybridMultilevel"/>
    <w:tmpl w:val="88DAA88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8B46678"/>
    <w:multiLevelType w:val="hybridMultilevel"/>
    <w:tmpl w:val="AC88545E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92B4B7A"/>
    <w:multiLevelType w:val="hybridMultilevel"/>
    <w:tmpl w:val="744E5930"/>
    <w:lvl w:ilvl="0" w:tplc="CE926476">
      <w:start w:val="1"/>
      <w:numFmt w:val="decimal"/>
      <w:lvlText w:val="%1)"/>
      <w:lvlJc w:val="left"/>
      <w:pPr>
        <w:ind w:left="1122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7A236379"/>
    <w:multiLevelType w:val="hybridMultilevel"/>
    <w:tmpl w:val="B7DE443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A4D2885"/>
    <w:multiLevelType w:val="hybridMultilevel"/>
    <w:tmpl w:val="496AD992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E2B08A8"/>
    <w:multiLevelType w:val="hybridMultilevel"/>
    <w:tmpl w:val="8CBA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C7755C"/>
    <w:multiLevelType w:val="multilevel"/>
    <w:tmpl w:val="216A64A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num w:numId="1" w16cid:durableId="1435243614">
    <w:abstractNumId w:val="52"/>
  </w:num>
  <w:num w:numId="2" w16cid:durableId="1264072663">
    <w:abstractNumId w:val="0"/>
  </w:num>
  <w:num w:numId="3" w16cid:durableId="334846908">
    <w:abstractNumId w:val="49"/>
  </w:num>
  <w:num w:numId="4" w16cid:durableId="1493255591">
    <w:abstractNumId w:val="29"/>
  </w:num>
  <w:num w:numId="5" w16cid:durableId="1513033671">
    <w:abstractNumId w:val="37"/>
  </w:num>
  <w:num w:numId="6" w16cid:durableId="964894881">
    <w:abstractNumId w:val="15"/>
  </w:num>
  <w:num w:numId="7" w16cid:durableId="436483280">
    <w:abstractNumId w:val="28"/>
  </w:num>
  <w:num w:numId="8" w16cid:durableId="41756335">
    <w:abstractNumId w:val="32"/>
  </w:num>
  <w:num w:numId="9" w16cid:durableId="328024214">
    <w:abstractNumId w:val="35"/>
  </w:num>
  <w:num w:numId="10" w16cid:durableId="1772162098">
    <w:abstractNumId w:val="17"/>
  </w:num>
  <w:num w:numId="11" w16cid:durableId="431097556">
    <w:abstractNumId w:val="30"/>
  </w:num>
  <w:num w:numId="12" w16cid:durableId="1993754229">
    <w:abstractNumId w:val="36"/>
  </w:num>
  <w:num w:numId="13" w16cid:durableId="339159941">
    <w:abstractNumId w:val="20"/>
  </w:num>
  <w:num w:numId="14" w16cid:durableId="789979999">
    <w:abstractNumId w:val="41"/>
  </w:num>
  <w:num w:numId="15" w16cid:durableId="1010376413">
    <w:abstractNumId w:val="43"/>
  </w:num>
  <w:num w:numId="16" w16cid:durableId="1963724028">
    <w:abstractNumId w:val="11"/>
  </w:num>
  <w:num w:numId="17" w16cid:durableId="1019743713">
    <w:abstractNumId w:val="2"/>
  </w:num>
  <w:num w:numId="18" w16cid:durableId="294070252">
    <w:abstractNumId w:val="46"/>
  </w:num>
  <w:num w:numId="19" w16cid:durableId="657726712">
    <w:abstractNumId w:val="6"/>
  </w:num>
  <w:num w:numId="20" w16cid:durableId="1076627942">
    <w:abstractNumId w:val="42"/>
  </w:num>
  <w:num w:numId="21" w16cid:durableId="140854247">
    <w:abstractNumId w:val="7"/>
  </w:num>
  <w:num w:numId="22" w16cid:durableId="245461286">
    <w:abstractNumId w:val="23"/>
  </w:num>
  <w:num w:numId="23" w16cid:durableId="1947805424">
    <w:abstractNumId w:val="9"/>
  </w:num>
  <w:num w:numId="24" w16cid:durableId="938101392">
    <w:abstractNumId w:val="33"/>
  </w:num>
  <w:num w:numId="25" w16cid:durableId="755126392">
    <w:abstractNumId w:val="18"/>
  </w:num>
  <w:num w:numId="26" w16cid:durableId="380444316">
    <w:abstractNumId w:val="26"/>
  </w:num>
  <w:num w:numId="27" w16cid:durableId="2018732369">
    <w:abstractNumId w:val="16"/>
  </w:num>
  <w:num w:numId="28" w16cid:durableId="1427968442">
    <w:abstractNumId w:val="12"/>
  </w:num>
  <w:num w:numId="29" w16cid:durableId="2037921288">
    <w:abstractNumId w:val="50"/>
  </w:num>
  <w:num w:numId="30" w16cid:durableId="2012024466">
    <w:abstractNumId w:val="31"/>
  </w:num>
  <w:num w:numId="31" w16cid:durableId="1096362234">
    <w:abstractNumId w:val="34"/>
  </w:num>
  <w:num w:numId="32" w16cid:durableId="658924289">
    <w:abstractNumId w:val="40"/>
  </w:num>
  <w:num w:numId="33" w16cid:durableId="232200193">
    <w:abstractNumId w:val="47"/>
  </w:num>
  <w:num w:numId="34" w16cid:durableId="1385715036">
    <w:abstractNumId w:val="22"/>
  </w:num>
  <w:num w:numId="35" w16cid:durableId="1158613987">
    <w:abstractNumId w:val="21"/>
  </w:num>
  <w:num w:numId="36" w16cid:durableId="867376292">
    <w:abstractNumId w:val="51"/>
  </w:num>
  <w:num w:numId="37" w16cid:durableId="2110544957">
    <w:abstractNumId w:val="3"/>
  </w:num>
  <w:num w:numId="38" w16cid:durableId="545456544">
    <w:abstractNumId w:val="10"/>
  </w:num>
  <w:num w:numId="39" w16cid:durableId="1532955021">
    <w:abstractNumId w:val="4"/>
  </w:num>
  <w:num w:numId="40" w16cid:durableId="1334257532">
    <w:abstractNumId w:val="24"/>
  </w:num>
  <w:num w:numId="41" w16cid:durableId="1698845093">
    <w:abstractNumId w:val="45"/>
  </w:num>
  <w:num w:numId="42" w16cid:durableId="1331909151">
    <w:abstractNumId w:val="19"/>
  </w:num>
  <w:num w:numId="43" w16cid:durableId="1531721495">
    <w:abstractNumId w:val="44"/>
  </w:num>
  <w:num w:numId="44" w16cid:durableId="381446574">
    <w:abstractNumId w:val="38"/>
  </w:num>
  <w:num w:numId="45" w16cid:durableId="310642216">
    <w:abstractNumId w:val="27"/>
  </w:num>
  <w:num w:numId="46" w16cid:durableId="247468290">
    <w:abstractNumId w:val="1"/>
  </w:num>
  <w:num w:numId="47" w16cid:durableId="773207875">
    <w:abstractNumId w:val="5"/>
  </w:num>
  <w:num w:numId="48" w16cid:durableId="592789219">
    <w:abstractNumId w:val="13"/>
  </w:num>
  <w:num w:numId="49" w16cid:durableId="391929378">
    <w:abstractNumId w:val="25"/>
  </w:num>
  <w:num w:numId="50" w16cid:durableId="1208878463">
    <w:abstractNumId w:val="14"/>
  </w:num>
  <w:num w:numId="51" w16cid:durableId="2080009344">
    <w:abstractNumId w:val="39"/>
  </w:num>
  <w:num w:numId="52" w16cid:durableId="741217533">
    <w:abstractNumId w:val="8"/>
  </w:num>
  <w:num w:numId="53" w16cid:durableId="269822036">
    <w:abstractNumId w:val="4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432"/>
    <w:rsid w:val="000008B8"/>
    <w:rsid w:val="00001CC2"/>
    <w:rsid w:val="000059AC"/>
    <w:rsid w:val="0001685F"/>
    <w:rsid w:val="00020A93"/>
    <w:rsid w:val="00024E7F"/>
    <w:rsid w:val="00025209"/>
    <w:rsid w:val="000264D6"/>
    <w:rsid w:val="00027EFB"/>
    <w:rsid w:val="000302F4"/>
    <w:rsid w:val="000371BF"/>
    <w:rsid w:val="00042439"/>
    <w:rsid w:val="00046015"/>
    <w:rsid w:val="000462CF"/>
    <w:rsid w:val="00047A56"/>
    <w:rsid w:val="00047E84"/>
    <w:rsid w:val="00056737"/>
    <w:rsid w:val="00063F27"/>
    <w:rsid w:val="0006400C"/>
    <w:rsid w:val="00065E84"/>
    <w:rsid w:val="00070629"/>
    <w:rsid w:val="00071366"/>
    <w:rsid w:val="00074BDC"/>
    <w:rsid w:val="000810F3"/>
    <w:rsid w:val="000840D7"/>
    <w:rsid w:val="000840EB"/>
    <w:rsid w:val="000851F2"/>
    <w:rsid w:val="000856FE"/>
    <w:rsid w:val="00085D8A"/>
    <w:rsid w:val="000876DC"/>
    <w:rsid w:val="0009063F"/>
    <w:rsid w:val="00091358"/>
    <w:rsid w:val="000919E5"/>
    <w:rsid w:val="00094238"/>
    <w:rsid w:val="00095873"/>
    <w:rsid w:val="000A1FA5"/>
    <w:rsid w:val="000A3DCB"/>
    <w:rsid w:val="000A7573"/>
    <w:rsid w:val="000B214F"/>
    <w:rsid w:val="000B62B0"/>
    <w:rsid w:val="000B7058"/>
    <w:rsid w:val="000C33CA"/>
    <w:rsid w:val="000C3E2F"/>
    <w:rsid w:val="000D206D"/>
    <w:rsid w:val="000D2A07"/>
    <w:rsid w:val="000E008D"/>
    <w:rsid w:val="000E04E5"/>
    <w:rsid w:val="000E2581"/>
    <w:rsid w:val="000E46DD"/>
    <w:rsid w:val="000E47AE"/>
    <w:rsid w:val="000E67B2"/>
    <w:rsid w:val="000E7083"/>
    <w:rsid w:val="000E7526"/>
    <w:rsid w:val="000F215C"/>
    <w:rsid w:val="00104D26"/>
    <w:rsid w:val="00110B50"/>
    <w:rsid w:val="001113F1"/>
    <w:rsid w:val="00111CB6"/>
    <w:rsid w:val="00112E84"/>
    <w:rsid w:val="001134F5"/>
    <w:rsid w:val="001144C7"/>
    <w:rsid w:val="00116F27"/>
    <w:rsid w:val="0012185D"/>
    <w:rsid w:val="001226F1"/>
    <w:rsid w:val="00125E3C"/>
    <w:rsid w:val="00130AC5"/>
    <w:rsid w:val="00130B88"/>
    <w:rsid w:val="001314FD"/>
    <w:rsid w:val="001347F0"/>
    <w:rsid w:val="001362F4"/>
    <w:rsid w:val="00146DA2"/>
    <w:rsid w:val="00147FF7"/>
    <w:rsid w:val="00150104"/>
    <w:rsid w:val="00161DFF"/>
    <w:rsid w:val="00162845"/>
    <w:rsid w:val="00164320"/>
    <w:rsid w:val="0016560F"/>
    <w:rsid w:val="00166A5F"/>
    <w:rsid w:val="00173387"/>
    <w:rsid w:val="001744B4"/>
    <w:rsid w:val="00176331"/>
    <w:rsid w:val="0018328B"/>
    <w:rsid w:val="0018357F"/>
    <w:rsid w:val="00183867"/>
    <w:rsid w:val="001849D9"/>
    <w:rsid w:val="00193437"/>
    <w:rsid w:val="00193EF1"/>
    <w:rsid w:val="001A2A0E"/>
    <w:rsid w:val="001A2EB5"/>
    <w:rsid w:val="001A5158"/>
    <w:rsid w:val="001A7243"/>
    <w:rsid w:val="001B0AD9"/>
    <w:rsid w:val="001B3854"/>
    <w:rsid w:val="001B58A6"/>
    <w:rsid w:val="001B7680"/>
    <w:rsid w:val="001C208C"/>
    <w:rsid w:val="001C2E75"/>
    <w:rsid w:val="001D0FDE"/>
    <w:rsid w:val="001D185B"/>
    <w:rsid w:val="001D2B49"/>
    <w:rsid w:val="001D5018"/>
    <w:rsid w:val="001E0C96"/>
    <w:rsid w:val="001E1E69"/>
    <w:rsid w:val="001E33AA"/>
    <w:rsid w:val="001F07FB"/>
    <w:rsid w:val="001F0908"/>
    <w:rsid w:val="001F4117"/>
    <w:rsid w:val="001F5E1F"/>
    <w:rsid w:val="00203580"/>
    <w:rsid w:val="00210A84"/>
    <w:rsid w:val="00217010"/>
    <w:rsid w:val="00217057"/>
    <w:rsid w:val="0022049C"/>
    <w:rsid w:val="00220BD5"/>
    <w:rsid w:val="0022187E"/>
    <w:rsid w:val="0022680E"/>
    <w:rsid w:val="002355BF"/>
    <w:rsid w:val="002377C8"/>
    <w:rsid w:val="00237808"/>
    <w:rsid w:val="00245CD7"/>
    <w:rsid w:val="00245F5B"/>
    <w:rsid w:val="00246584"/>
    <w:rsid w:val="00253164"/>
    <w:rsid w:val="00253342"/>
    <w:rsid w:val="002546CE"/>
    <w:rsid w:val="00254EA0"/>
    <w:rsid w:val="00257FA3"/>
    <w:rsid w:val="002654E8"/>
    <w:rsid w:val="00265989"/>
    <w:rsid w:val="00270277"/>
    <w:rsid w:val="00274953"/>
    <w:rsid w:val="00275644"/>
    <w:rsid w:val="002807D4"/>
    <w:rsid w:val="0028181F"/>
    <w:rsid w:val="00282ECC"/>
    <w:rsid w:val="002857DF"/>
    <w:rsid w:val="002871B0"/>
    <w:rsid w:val="0028768A"/>
    <w:rsid w:val="002929FA"/>
    <w:rsid w:val="002A13C2"/>
    <w:rsid w:val="002A6670"/>
    <w:rsid w:val="002B0170"/>
    <w:rsid w:val="002B1841"/>
    <w:rsid w:val="002B4BF4"/>
    <w:rsid w:val="002B5803"/>
    <w:rsid w:val="002B5E12"/>
    <w:rsid w:val="002B67C2"/>
    <w:rsid w:val="002C2C86"/>
    <w:rsid w:val="002C3978"/>
    <w:rsid w:val="002C7195"/>
    <w:rsid w:val="002D1F1D"/>
    <w:rsid w:val="002D5F73"/>
    <w:rsid w:val="002D736E"/>
    <w:rsid w:val="002E10E0"/>
    <w:rsid w:val="002E1BE7"/>
    <w:rsid w:val="002E1F01"/>
    <w:rsid w:val="002E3D56"/>
    <w:rsid w:val="002E6CF9"/>
    <w:rsid w:val="002F1138"/>
    <w:rsid w:val="002F74E0"/>
    <w:rsid w:val="00301D3B"/>
    <w:rsid w:val="003108FD"/>
    <w:rsid w:val="00311271"/>
    <w:rsid w:val="00311578"/>
    <w:rsid w:val="00316CE3"/>
    <w:rsid w:val="00321885"/>
    <w:rsid w:val="0032191C"/>
    <w:rsid w:val="00325EE0"/>
    <w:rsid w:val="0033395A"/>
    <w:rsid w:val="003420C2"/>
    <w:rsid w:val="00344D45"/>
    <w:rsid w:val="00344DD3"/>
    <w:rsid w:val="00351420"/>
    <w:rsid w:val="003529DB"/>
    <w:rsid w:val="00354B95"/>
    <w:rsid w:val="003562DE"/>
    <w:rsid w:val="003606EF"/>
    <w:rsid w:val="003624C2"/>
    <w:rsid w:val="00362F5F"/>
    <w:rsid w:val="00364FB9"/>
    <w:rsid w:val="00373512"/>
    <w:rsid w:val="00374255"/>
    <w:rsid w:val="0037458B"/>
    <w:rsid w:val="0037467B"/>
    <w:rsid w:val="00381163"/>
    <w:rsid w:val="00385712"/>
    <w:rsid w:val="00391F22"/>
    <w:rsid w:val="00395BA1"/>
    <w:rsid w:val="00396469"/>
    <w:rsid w:val="003A0CC8"/>
    <w:rsid w:val="003A40B8"/>
    <w:rsid w:val="003A58C2"/>
    <w:rsid w:val="003A5EF8"/>
    <w:rsid w:val="003A747E"/>
    <w:rsid w:val="003B07B5"/>
    <w:rsid w:val="003B37BF"/>
    <w:rsid w:val="003B4AE4"/>
    <w:rsid w:val="003B5DBE"/>
    <w:rsid w:val="003C6555"/>
    <w:rsid w:val="003D00A6"/>
    <w:rsid w:val="003D0150"/>
    <w:rsid w:val="003E3B03"/>
    <w:rsid w:val="003E58EF"/>
    <w:rsid w:val="003F0862"/>
    <w:rsid w:val="003F3F7B"/>
    <w:rsid w:val="003F68DC"/>
    <w:rsid w:val="00400A16"/>
    <w:rsid w:val="004155DC"/>
    <w:rsid w:val="00417070"/>
    <w:rsid w:val="00417A49"/>
    <w:rsid w:val="004205C4"/>
    <w:rsid w:val="00420CCF"/>
    <w:rsid w:val="0042280C"/>
    <w:rsid w:val="0042439A"/>
    <w:rsid w:val="004248EF"/>
    <w:rsid w:val="00424DF1"/>
    <w:rsid w:val="0043124F"/>
    <w:rsid w:val="00433764"/>
    <w:rsid w:val="0043738B"/>
    <w:rsid w:val="00440D43"/>
    <w:rsid w:val="00443F52"/>
    <w:rsid w:val="00447420"/>
    <w:rsid w:val="0044765C"/>
    <w:rsid w:val="004502FE"/>
    <w:rsid w:val="004507BA"/>
    <w:rsid w:val="00451F20"/>
    <w:rsid w:val="004574DC"/>
    <w:rsid w:val="00463FD6"/>
    <w:rsid w:val="004729BB"/>
    <w:rsid w:val="00475AA5"/>
    <w:rsid w:val="00477CA1"/>
    <w:rsid w:val="00482C7E"/>
    <w:rsid w:val="00484C45"/>
    <w:rsid w:val="0049038E"/>
    <w:rsid w:val="00490F15"/>
    <w:rsid w:val="00493495"/>
    <w:rsid w:val="004942F1"/>
    <w:rsid w:val="004947B2"/>
    <w:rsid w:val="00495D51"/>
    <w:rsid w:val="004A456E"/>
    <w:rsid w:val="004A529C"/>
    <w:rsid w:val="004A75F8"/>
    <w:rsid w:val="004B293E"/>
    <w:rsid w:val="004B535C"/>
    <w:rsid w:val="004B66C8"/>
    <w:rsid w:val="004B7F1F"/>
    <w:rsid w:val="004D0969"/>
    <w:rsid w:val="004D2F8D"/>
    <w:rsid w:val="004D31AC"/>
    <w:rsid w:val="004D379C"/>
    <w:rsid w:val="004D502B"/>
    <w:rsid w:val="004D5424"/>
    <w:rsid w:val="004E092D"/>
    <w:rsid w:val="004E0C3A"/>
    <w:rsid w:val="004E180A"/>
    <w:rsid w:val="004E2971"/>
    <w:rsid w:val="004E7661"/>
    <w:rsid w:val="004F6DCF"/>
    <w:rsid w:val="00503251"/>
    <w:rsid w:val="00503CCA"/>
    <w:rsid w:val="00505DD5"/>
    <w:rsid w:val="00506C9C"/>
    <w:rsid w:val="005117E7"/>
    <w:rsid w:val="00511CF2"/>
    <w:rsid w:val="00513A25"/>
    <w:rsid w:val="00515933"/>
    <w:rsid w:val="00515E6A"/>
    <w:rsid w:val="0052735E"/>
    <w:rsid w:val="005276BF"/>
    <w:rsid w:val="005307AC"/>
    <w:rsid w:val="00530E5B"/>
    <w:rsid w:val="00533250"/>
    <w:rsid w:val="00533295"/>
    <w:rsid w:val="005335E3"/>
    <w:rsid w:val="00534642"/>
    <w:rsid w:val="00535013"/>
    <w:rsid w:val="00537276"/>
    <w:rsid w:val="00537B30"/>
    <w:rsid w:val="005402CB"/>
    <w:rsid w:val="0054195B"/>
    <w:rsid w:val="0054422F"/>
    <w:rsid w:val="0054444C"/>
    <w:rsid w:val="00545D46"/>
    <w:rsid w:val="005466F8"/>
    <w:rsid w:val="00552C5F"/>
    <w:rsid w:val="00553018"/>
    <w:rsid w:val="005550D2"/>
    <w:rsid w:val="00557DFB"/>
    <w:rsid w:val="00561A9C"/>
    <w:rsid w:val="00561ED4"/>
    <w:rsid w:val="00563E8C"/>
    <w:rsid w:val="00563ECE"/>
    <w:rsid w:val="00571594"/>
    <w:rsid w:val="00573732"/>
    <w:rsid w:val="00574F80"/>
    <w:rsid w:val="00577E64"/>
    <w:rsid w:val="0058210E"/>
    <w:rsid w:val="005829A3"/>
    <w:rsid w:val="00583B0F"/>
    <w:rsid w:val="0058405B"/>
    <w:rsid w:val="00585A7D"/>
    <w:rsid w:val="0058667C"/>
    <w:rsid w:val="0059554E"/>
    <w:rsid w:val="005A290C"/>
    <w:rsid w:val="005A2D66"/>
    <w:rsid w:val="005A36E2"/>
    <w:rsid w:val="005B01B2"/>
    <w:rsid w:val="005B08D6"/>
    <w:rsid w:val="005B145C"/>
    <w:rsid w:val="005B24A8"/>
    <w:rsid w:val="005C130E"/>
    <w:rsid w:val="005C2276"/>
    <w:rsid w:val="005C627C"/>
    <w:rsid w:val="005C64D0"/>
    <w:rsid w:val="005D1566"/>
    <w:rsid w:val="005D1835"/>
    <w:rsid w:val="005D5094"/>
    <w:rsid w:val="005D6985"/>
    <w:rsid w:val="005D6D42"/>
    <w:rsid w:val="005D76C8"/>
    <w:rsid w:val="005E0BB4"/>
    <w:rsid w:val="005E0F55"/>
    <w:rsid w:val="005E5FAD"/>
    <w:rsid w:val="005F0DF7"/>
    <w:rsid w:val="005F326D"/>
    <w:rsid w:val="005F45C6"/>
    <w:rsid w:val="005F65A3"/>
    <w:rsid w:val="00603099"/>
    <w:rsid w:val="00605045"/>
    <w:rsid w:val="00606F62"/>
    <w:rsid w:val="00607D0F"/>
    <w:rsid w:val="00612383"/>
    <w:rsid w:val="00614789"/>
    <w:rsid w:val="00621DBC"/>
    <w:rsid w:val="006222DD"/>
    <w:rsid w:val="006249CC"/>
    <w:rsid w:val="00626543"/>
    <w:rsid w:val="00626894"/>
    <w:rsid w:val="00633054"/>
    <w:rsid w:val="0064156B"/>
    <w:rsid w:val="00642021"/>
    <w:rsid w:val="0064321C"/>
    <w:rsid w:val="006471BC"/>
    <w:rsid w:val="00647381"/>
    <w:rsid w:val="0064799D"/>
    <w:rsid w:val="0065153D"/>
    <w:rsid w:val="0065645B"/>
    <w:rsid w:val="006629C5"/>
    <w:rsid w:val="00664A98"/>
    <w:rsid w:val="0066786E"/>
    <w:rsid w:val="00673217"/>
    <w:rsid w:val="00674C6B"/>
    <w:rsid w:val="00682163"/>
    <w:rsid w:val="0068266D"/>
    <w:rsid w:val="00684E61"/>
    <w:rsid w:val="0068588D"/>
    <w:rsid w:val="00694C16"/>
    <w:rsid w:val="0069541F"/>
    <w:rsid w:val="0069587F"/>
    <w:rsid w:val="00695BC3"/>
    <w:rsid w:val="006964C7"/>
    <w:rsid w:val="00697E58"/>
    <w:rsid w:val="006A0149"/>
    <w:rsid w:val="006A0EC7"/>
    <w:rsid w:val="006A3210"/>
    <w:rsid w:val="006A741C"/>
    <w:rsid w:val="006B0939"/>
    <w:rsid w:val="006B3571"/>
    <w:rsid w:val="006B4767"/>
    <w:rsid w:val="006C13B9"/>
    <w:rsid w:val="006C384C"/>
    <w:rsid w:val="006C6F70"/>
    <w:rsid w:val="006D043C"/>
    <w:rsid w:val="006D1CD0"/>
    <w:rsid w:val="006D21F8"/>
    <w:rsid w:val="006D4636"/>
    <w:rsid w:val="006E3BBA"/>
    <w:rsid w:val="006E53C2"/>
    <w:rsid w:val="006E5CC1"/>
    <w:rsid w:val="006E65F5"/>
    <w:rsid w:val="006E761B"/>
    <w:rsid w:val="006F1D11"/>
    <w:rsid w:val="006F3795"/>
    <w:rsid w:val="006F5B02"/>
    <w:rsid w:val="006F5BBF"/>
    <w:rsid w:val="006F5D8E"/>
    <w:rsid w:val="006F5FBA"/>
    <w:rsid w:val="006F6A46"/>
    <w:rsid w:val="007001DB"/>
    <w:rsid w:val="00700764"/>
    <w:rsid w:val="007009F0"/>
    <w:rsid w:val="0070264B"/>
    <w:rsid w:val="00712C88"/>
    <w:rsid w:val="00712D29"/>
    <w:rsid w:val="0071538D"/>
    <w:rsid w:val="00716102"/>
    <w:rsid w:val="007202C5"/>
    <w:rsid w:val="00720C6D"/>
    <w:rsid w:val="00721BD8"/>
    <w:rsid w:val="007231B7"/>
    <w:rsid w:val="00723216"/>
    <w:rsid w:val="0072344F"/>
    <w:rsid w:val="00725194"/>
    <w:rsid w:val="00735EAC"/>
    <w:rsid w:val="00737974"/>
    <w:rsid w:val="00740D97"/>
    <w:rsid w:val="007425EF"/>
    <w:rsid w:val="00743796"/>
    <w:rsid w:val="00744030"/>
    <w:rsid w:val="00744EB4"/>
    <w:rsid w:val="00746321"/>
    <w:rsid w:val="00746DC1"/>
    <w:rsid w:val="007479F7"/>
    <w:rsid w:val="00747CBC"/>
    <w:rsid w:val="007505A9"/>
    <w:rsid w:val="00750935"/>
    <w:rsid w:val="00750C20"/>
    <w:rsid w:val="0075141B"/>
    <w:rsid w:val="00751832"/>
    <w:rsid w:val="00751C0C"/>
    <w:rsid w:val="00754951"/>
    <w:rsid w:val="0075554A"/>
    <w:rsid w:val="0075625D"/>
    <w:rsid w:val="00756625"/>
    <w:rsid w:val="007624D4"/>
    <w:rsid w:val="00764D55"/>
    <w:rsid w:val="0076533A"/>
    <w:rsid w:val="00766A25"/>
    <w:rsid w:val="00767393"/>
    <w:rsid w:val="00767B01"/>
    <w:rsid w:val="007730BB"/>
    <w:rsid w:val="00773A40"/>
    <w:rsid w:val="00773E8B"/>
    <w:rsid w:val="00785F1F"/>
    <w:rsid w:val="0079440B"/>
    <w:rsid w:val="0079443C"/>
    <w:rsid w:val="007A14CF"/>
    <w:rsid w:val="007A1E2B"/>
    <w:rsid w:val="007A46DA"/>
    <w:rsid w:val="007A6A94"/>
    <w:rsid w:val="007A6B9E"/>
    <w:rsid w:val="007A77E5"/>
    <w:rsid w:val="007B058A"/>
    <w:rsid w:val="007B16A6"/>
    <w:rsid w:val="007B3607"/>
    <w:rsid w:val="007B4924"/>
    <w:rsid w:val="007B5E39"/>
    <w:rsid w:val="007B65AC"/>
    <w:rsid w:val="007C0E6E"/>
    <w:rsid w:val="007C0ECA"/>
    <w:rsid w:val="007C2462"/>
    <w:rsid w:val="007C4BD5"/>
    <w:rsid w:val="007C7427"/>
    <w:rsid w:val="007D3EB2"/>
    <w:rsid w:val="007D49FF"/>
    <w:rsid w:val="007D4A27"/>
    <w:rsid w:val="007E107F"/>
    <w:rsid w:val="007E5B5C"/>
    <w:rsid w:val="007E63E8"/>
    <w:rsid w:val="007E6B8C"/>
    <w:rsid w:val="007F38C5"/>
    <w:rsid w:val="007F3A35"/>
    <w:rsid w:val="007F7B7C"/>
    <w:rsid w:val="00802066"/>
    <w:rsid w:val="008033B0"/>
    <w:rsid w:val="00805179"/>
    <w:rsid w:val="0080660C"/>
    <w:rsid w:val="00806E11"/>
    <w:rsid w:val="00807EF6"/>
    <w:rsid w:val="0081345D"/>
    <w:rsid w:val="00817C60"/>
    <w:rsid w:val="00822C17"/>
    <w:rsid w:val="008313A5"/>
    <w:rsid w:val="008344F3"/>
    <w:rsid w:val="00836FE1"/>
    <w:rsid w:val="00841C9F"/>
    <w:rsid w:val="008437BE"/>
    <w:rsid w:val="00847141"/>
    <w:rsid w:val="00847894"/>
    <w:rsid w:val="008479CA"/>
    <w:rsid w:val="008614DE"/>
    <w:rsid w:val="00861531"/>
    <w:rsid w:val="00861848"/>
    <w:rsid w:val="008643B9"/>
    <w:rsid w:val="0087058A"/>
    <w:rsid w:val="008746C3"/>
    <w:rsid w:val="00874B05"/>
    <w:rsid w:val="00874BC0"/>
    <w:rsid w:val="00882737"/>
    <w:rsid w:val="00882C72"/>
    <w:rsid w:val="00891841"/>
    <w:rsid w:val="00891BB0"/>
    <w:rsid w:val="00895996"/>
    <w:rsid w:val="008A42B2"/>
    <w:rsid w:val="008A642B"/>
    <w:rsid w:val="008A7EE7"/>
    <w:rsid w:val="008B04CA"/>
    <w:rsid w:val="008B42E9"/>
    <w:rsid w:val="008B72D6"/>
    <w:rsid w:val="008B767E"/>
    <w:rsid w:val="008B780F"/>
    <w:rsid w:val="008C4975"/>
    <w:rsid w:val="008C5F6F"/>
    <w:rsid w:val="008D09B7"/>
    <w:rsid w:val="008D11A8"/>
    <w:rsid w:val="008D1D00"/>
    <w:rsid w:val="008D1DA4"/>
    <w:rsid w:val="008D4720"/>
    <w:rsid w:val="008E195D"/>
    <w:rsid w:val="008E57CD"/>
    <w:rsid w:val="008E75EF"/>
    <w:rsid w:val="008F1FC2"/>
    <w:rsid w:val="008F5355"/>
    <w:rsid w:val="008F7A23"/>
    <w:rsid w:val="008F7CCB"/>
    <w:rsid w:val="00900CC5"/>
    <w:rsid w:val="00901C70"/>
    <w:rsid w:val="00903549"/>
    <w:rsid w:val="00910887"/>
    <w:rsid w:val="0091091E"/>
    <w:rsid w:val="00911184"/>
    <w:rsid w:val="00912D42"/>
    <w:rsid w:val="00914344"/>
    <w:rsid w:val="00914DC7"/>
    <w:rsid w:val="00915754"/>
    <w:rsid w:val="009160D1"/>
    <w:rsid w:val="00922AD0"/>
    <w:rsid w:val="009239C0"/>
    <w:rsid w:val="00923AF3"/>
    <w:rsid w:val="009255F1"/>
    <w:rsid w:val="00926729"/>
    <w:rsid w:val="00926F1D"/>
    <w:rsid w:val="009328B4"/>
    <w:rsid w:val="00935404"/>
    <w:rsid w:val="00942CCB"/>
    <w:rsid w:val="009433BB"/>
    <w:rsid w:val="00947AA0"/>
    <w:rsid w:val="00947B47"/>
    <w:rsid w:val="00947C9A"/>
    <w:rsid w:val="00955D6B"/>
    <w:rsid w:val="00956BA4"/>
    <w:rsid w:val="009623E7"/>
    <w:rsid w:val="00964D35"/>
    <w:rsid w:val="00965455"/>
    <w:rsid w:val="00965567"/>
    <w:rsid w:val="00967400"/>
    <w:rsid w:val="00975B31"/>
    <w:rsid w:val="009867E5"/>
    <w:rsid w:val="00986B91"/>
    <w:rsid w:val="00991CCF"/>
    <w:rsid w:val="00991DE6"/>
    <w:rsid w:val="00992B74"/>
    <w:rsid w:val="009941F9"/>
    <w:rsid w:val="00996B8E"/>
    <w:rsid w:val="00996D28"/>
    <w:rsid w:val="00996F73"/>
    <w:rsid w:val="00997988"/>
    <w:rsid w:val="009A19A1"/>
    <w:rsid w:val="009A1D3F"/>
    <w:rsid w:val="009A31CF"/>
    <w:rsid w:val="009A3A54"/>
    <w:rsid w:val="009A7322"/>
    <w:rsid w:val="009B2A8B"/>
    <w:rsid w:val="009B5AFC"/>
    <w:rsid w:val="009B761A"/>
    <w:rsid w:val="009B787A"/>
    <w:rsid w:val="009C04B9"/>
    <w:rsid w:val="009C3AB3"/>
    <w:rsid w:val="009C57D9"/>
    <w:rsid w:val="009C6307"/>
    <w:rsid w:val="009C651C"/>
    <w:rsid w:val="009C6D2A"/>
    <w:rsid w:val="009D14EF"/>
    <w:rsid w:val="009D1BB2"/>
    <w:rsid w:val="009D1EF8"/>
    <w:rsid w:val="009D3561"/>
    <w:rsid w:val="009D3599"/>
    <w:rsid w:val="009D3931"/>
    <w:rsid w:val="009D5442"/>
    <w:rsid w:val="009D5452"/>
    <w:rsid w:val="009E1F9A"/>
    <w:rsid w:val="009E2DA9"/>
    <w:rsid w:val="009E4AB2"/>
    <w:rsid w:val="009E4C9F"/>
    <w:rsid w:val="009E59E9"/>
    <w:rsid w:val="009E7E3B"/>
    <w:rsid w:val="009F2FBF"/>
    <w:rsid w:val="009F396F"/>
    <w:rsid w:val="009F39BD"/>
    <w:rsid w:val="009F42CF"/>
    <w:rsid w:val="009F448A"/>
    <w:rsid w:val="009F5603"/>
    <w:rsid w:val="009F7537"/>
    <w:rsid w:val="00A10E50"/>
    <w:rsid w:val="00A128BC"/>
    <w:rsid w:val="00A129A1"/>
    <w:rsid w:val="00A12F63"/>
    <w:rsid w:val="00A135DA"/>
    <w:rsid w:val="00A16228"/>
    <w:rsid w:val="00A166A2"/>
    <w:rsid w:val="00A22043"/>
    <w:rsid w:val="00A263BD"/>
    <w:rsid w:val="00A26F89"/>
    <w:rsid w:val="00A31A50"/>
    <w:rsid w:val="00A35BBF"/>
    <w:rsid w:val="00A36D94"/>
    <w:rsid w:val="00A3785B"/>
    <w:rsid w:val="00A37984"/>
    <w:rsid w:val="00A405CC"/>
    <w:rsid w:val="00A44F6A"/>
    <w:rsid w:val="00A46BC8"/>
    <w:rsid w:val="00A50C97"/>
    <w:rsid w:val="00A643CE"/>
    <w:rsid w:val="00A648F8"/>
    <w:rsid w:val="00A6577D"/>
    <w:rsid w:val="00A7172B"/>
    <w:rsid w:val="00A74243"/>
    <w:rsid w:val="00A748D0"/>
    <w:rsid w:val="00A750AB"/>
    <w:rsid w:val="00A751C1"/>
    <w:rsid w:val="00A77AA9"/>
    <w:rsid w:val="00A8135E"/>
    <w:rsid w:val="00A85D59"/>
    <w:rsid w:val="00A86120"/>
    <w:rsid w:val="00A91976"/>
    <w:rsid w:val="00A92718"/>
    <w:rsid w:val="00A9363A"/>
    <w:rsid w:val="00A9559B"/>
    <w:rsid w:val="00AA193C"/>
    <w:rsid w:val="00AA47BC"/>
    <w:rsid w:val="00AA6280"/>
    <w:rsid w:val="00AA68E8"/>
    <w:rsid w:val="00AB0E74"/>
    <w:rsid w:val="00AB2055"/>
    <w:rsid w:val="00AB2F24"/>
    <w:rsid w:val="00AB5039"/>
    <w:rsid w:val="00AB5C66"/>
    <w:rsid w:val="00AC23BC"/>
    <w:rsid w:val="00AD13D7"/>
    <w:rsid w:val="00AD4192"/>
    <w:rsid w:val="00AD76EA"/>
    <w:rsid w:val="00AD7871"/>
    <w:rsid w:val="00AE0088"/>
    <w:rsid w:val="00AE0A6B"/>
    <w:rsid w:val="00AE55B9"/>
    <w:rsid w:val="00AE5F53"/>
    <w:rsid w:val="00AE7225"/>
    <w:rsid w:val="00AE7356"/>
    <w:rsid w:val="00AF019A"/>
    <w:rsid w:val="00AF5A7F"/>
    <w:rsid w:val="00AF608D"/>
    <w:rsid w:val="00AF6E6F"/>
    <w:rsid w:val="00AF70D6"/>
    <w:rsid w:val="00B00A19"/>
    <w:rsid w:val="00B0582C"/>
    <w:rsid w:val="00B1464B"/>
    <w:rsid w:val="00B14685"/>
    <w:rsid w:val="00B14910"/>
    <w:rsid w:val="00B157C7"/>
    <w:rsid w:val="00B15C0A"/>
    <w:rsid w:val="00B16C54"/>
    <w:rsid w:val="00B231CA"/>
    <w:rsid w:val="00B26DD4"/>
    <w:rsid w:val="00B305F0"/>
    <w:rsid w:val="00B31EDC"/>
    <w:rsid w:val="00B325E4"/>
    <w:rsid w:val="00B37329"/>
    <w:rsid w:val="00B37854"/>
    <w:rsid w:val="00B51DF0"/>
    <w:rsid w:val="00B524C8"/>
    <w:rsid w:val="00B54010"/>
    <w:rsid w:val="00B54EB0"/>
    <w:rsid w:val="00B61CC0"/>
    <w:rsid w:val="00B62A1E"/>
    <w:rsid w:val="00B633C4"/>
    <w:rsid w:val="00B64203"/>
    <w:rsid w:val="00B70FFF"/>
    <w:rsid w:val="00B72AAB"/>
    <w:rsid w:val="00B9019C"/>
    <w:rsid w:val="00B90415"/>
    <w:rsid w:val="00B93DBF"/>
    <w:rsid w:val="00B97B10"/>
    <w:rsid w:val="00BA54FE"/>
    <w:rsid w:val="00BA732A"/>
    <w:rsid w:val="00BB1688"/>
    <w:rsid w:val="00BB1E21"/>
    <w:rsid w:val="00BB2BA7"/>
    <w:rsid w:val="00BB3F34"/>
    <w:rsid w:val="00BD1432"/>
    <w:rsid w:val="00BD1565"/>
    <w:rsid w:val="00BE083E"/>
    <w:rsid w:val="00BE24A7"/>
    <w:rsid w:val="00BE31EF"/>
    <w:rsid w:val="00BF1195"/>
    <w:rsid w:val="00BF119E"/>
    <w:rsid w:val="00BF26D1"/>
    <w:rsid w:val="00BF31DE"/>
    <w:rsid w:val="00BF45E6"/>
    <w:rsid w:val="00BF754D"/>
    <w:rsid w:val="00C00205"/>
    <w:rsid w:val="00C02678"/>
    <w:rsid w:val="00C03A2D"/>
    <w:rsid w:val="00C0607D"/>
    <w:rsid w:val="00C0644F"/>
    <w:rsid w:val="00C12997"/>
    <w:rsid w:val="00C12B9E"/>
    <w:rsid w:val="00C12F09"/>
    <w:rsid w:val="00C12F83"/>
    <w:rsid w:val="00C22EA9"/>
    <w:rsid w:val="00C2520C"/>
    <w:rsid w:val="00C26661"/>
    <w:rsid w:val="00C3134F"/>
    <w:rsid w:val="00C31A2B"/>
    <w:rsid w:val="00C32ACB"/>
    <w:rsid w:val="00C33229"/>
    <w:rsid w:val="00C34FE9"/>
    <w:rsid w:val="00C42B0C"/>
    <w:rsid w:val="00C444C6"/>
    <w:rsid w:val="00C45835"/>
    <w:rsid w:val="00C459A1"/>
    <w:rsid w:val="00C50BE7"/>
    <w:rsid w:val="00C51168"/>
    <w:rsid w:val="00C51797"/>
    <w:rsid w:val="00C52DEC"/>
    <w:rsid w:val="00C53CA5"/>
    <w:rsid w:val="00C55022"/>
    <w:rsid w:val="00C60EB7"/>
    <w:rsid w:val="00C63E28"/>
    <w:rsid w:val="00C673C6"/>
    <w:rsid w:val="00C70829"/>
    <w:rsid w:val="00C71110"/>
    <w:rsid w:val="00C731F7"/>
    <w:rsid w:val="00C73B68"/>
    <w:rsid w:val="00C74B6C"/>
    <w:rsid w:val="00C81479"/>
    <w:rsid w:val="00C81EA4"/>
    <w:rsid w:val="00C82E4C"/>
    <w:rsid w:val="00C838F2"/>
    <w:rsid w:val="00C866BF"/>
    <w:rsid w:val="00C90E5E"/>
    <w:rsid w:val="00CA7CD7"/>
    <w:rsid w:val="00CB0053"/>
    <w:rsid w:val="00CB12EB"/>
    <w:rsid w:val="00CB69E4"/>
    <w:rsid w:val="00CC33B2"/>
    <w:rsid w:val="00CC508F"/>
    <w:rsid w:val="00CC6329"/>
    <w:rsid w:val="00CC64A2"/>
    <w:rsid w:val="00CD23F7"/>
    <w:rsid w:val="00CE0135"/>
    <w:rsid w:val="00CE13AE"/>
    <w:rsid w:val="00CE6919"/>
    <w:rsid w:val="00CE6A56"/>
    <w:rsid w:val="00CF72F3"/>
    <w:rsid w:val="00D00CDD"/>
    <w:rsid w:val="00D02065"/>
    <w:rsid w:val="00D02D64"/>
    <w:rsid w:val="00D040AA"/>
    <w:rsid w:val="00D04142"/>
    <w:rsid w:val="00D05DE5"/>
    <w:rsid w:val="00D102B9"/>
    <w:rsid w:val="00D23C73"/>
    <w:rsid w:val="00D23CFF"/>
    <w:rsid w:val="00D24604"/>
    <w:rsid w:val="00D24ED0"/>
    <w:rsid w:val="00D30C4A"/>
    <w:rsid w:val="00D30EF9"/>
    <w:rsid w:val="00D35461"/>
    <w:rsid w:val="00D359DC"/>
    <w:rsid w:val="00D36388"/>
    <w:rsid w:val="00D377CF"/>
    <w:rsid w:val="00D37805"/>
    <w:rsid w:val="00D448B4"/>
    <w:rsid w:val="00D46B38"/>
    <w:rsid w:val="00D46FDF"/>
    <w:rsid w:val="00D5203D"/>
    <w:rsid w:val="00D52525"/>
    <w:rsid w:val="00D52A3E"/>
    <w:rsid w:val="00D54B60"/>
    <w:rsid w:val="00D55672"/>
    <w:rsid w:val="00D55D0A"/>
    <w:rsid w:val="00D60048"/>
    <w:rsid w:val="00D63752"/>
    <w:rsid w:val="00D64B3F"/>
    <w:rsid w:val="00D65624"/>
    <w:rsid w:val="00D67027"/>
    <w:rsid w:val="00D71C6B"/>
    <w:rsid w:val="00D74674"/>
    <w:rsid w:val="00D75DA7"/>
    <w:rsid w:val="00D809D9"/>
    <w:rsid w:val="00D80AE1"/>
    <w:rsid w:val="00D82A9A"/>
    <w:rsid w:val="00D85DEF"/>
    <w:rsid w:val="00D91143"/>
    <w:rsid w:val="00D97635"/>
    <w:rsid w:val="00DA7C1D"/>
    <w:rsid w:val="00DB0295"/>
    <w:rsid w:val="00DB0759"/>
    <w:rsid w:val="00DB4FAC"/>
    <w:rsid w:val="00DB695C"/>
    <w:rsid w:val="00DC2DD5"/>
    <w:rsid w:val="00DC5E72"/>
    <w:rsid w:val="00DC7DE8"/>
    <w:rsid w:val="00DD231B"/>
    <w:rsid w:val="00DD2564"/>
    <w:rsid w:val="00DD4846"/>
    <w:rsid w:val="00DE62D7"/>
    <w:rsid w:val="00E00F41"/>
    <w:rsid w:val="00E06E32"/>
    <w:rsid w:val="00E113BB"/>
    <w:rsid w:val="00E2250C"/>
    <w:rsid w:val="00E230E5"/>
    <w:rsid w:val="00E2322A"/>
    <w:rsid w:val="00E267D6"/>
    <w:rsid w:val="00E30161"/>
    <w:rsid w:val="00E35967"/>
    <w:rsid w:val="00E37C20"/>
    <w:rsid w:val="00E41BA2"/>
    <w:rsid w:val="00E41D04"/>
    <w:rsid w:val="00E42338"/>
    <w:rsid w:val="00E43813"/>
    <w:rsid w:val="00E45885"/>
    <w:rsid w:val="00E45CAF"/>
    <w:rsid w:val="00E46253"/>
    <w:rsid w:val="00E4660B"/>
    <w:rsid w:val="00E47510"/>
    <w:rsid w:val="00E51420"/>
    <w:rsid w:val="00E56CA1"/>
    <w:rsid w:val="00E56FA6"/>
    <w:rsid w:val="00E60E37"/>
    <w:rsid w:val="00E61345"/>
    <w:rsid w:val="00E624CC"/>
    <w:rsid w:val="00E62891"/>
    <w:rsid w:val="00E64105"/>
    <w:rsid w:val="00E645FB"/>
    <w:rsid w:val="00E71978"/>
    <w:rsid w:val="00E73947"/>
    <w:rsid w:val="00E800BD"/>
    <w:rsid w:val="00E804CA"/>
    <w:rsid w:val="00E80C0D"/>
    <w:rsid w:val="00E81816"/>
    <w:rsid w:val="00E81CAF"/>
    <w:rsid w:val="00E81D70"/>
    <w:rsid w:val="00E846C8"/>
    <w:rsid w:val="00E90072"/>
    <w:rsid w:val="00E90AD2"/>
    <w:rsid w:val="00E91144"/>
    <w:rsid w:val="00E91708"/>
    <w:rsid w:val="00E91C92"/>
    <w:rsid w:val="00E931C6"/>
    <w:rsid w:val="00EA15F4"/>
    <w:rsid w:val="00EA290F"/>
    <w:rsid w:val="00EA7ED0"/>
    <w:rsid w:val="00EA7F1D"/>
    <w:rsid w:val="00EB0DF7"/>
    <w:rsid w:val="00EB3769"/>
    <w:rsid w:val="00EB5CA7"/>
    <w:rsid w:val="00EB5E2F"/>
    <w:rsid w:val="00EB6952"/>
    <w:rsid w:val="00EB6A15"/>
    <w:rsid w:val="00EB6B13"/>
    <w:rsid w:val="00EC6726"/>
    <w:rsid w:val="00ED0788"/>
    <w:rsid w:val="00ED6BC9"/>
    <w:rsid w:val="00EE1079"/>
    <w:rsid w:val="00EF5AF0"/>
    <w:rsid w:val="00EF66F8"/>
    <w:rsid w:val="00EF6FEE"/>
    <w:rsid w:val="00F01851"/>
    <w:rsid w:val="00F068D0"/>
    <w:rsid w:val="00F07D4E"/>
    <w:rsid w:val="00F140BA"/>
    <w:rsid w:val="00F14D16"/>
    <w:rsid w:val="00F2159D"/>
    <w:rsid w:val="00F22BC8"/>
    <w:rsid w:val="00F30BF0"/>
    <w:rsid w:val="00F33487"/>
    <w:rsid w:val="00F34DC5"/>
    <w:rsid w:val="00F357E1"/>
    <w:rsid w:val="00F401D5"/>
    <w:rsid w:val="00F44681"/>
    <w:rsid w:val="00F4549A"/>
    <w:rsid w:val="00F51140"/>
    <w:rsid w:val="00F52A24"/>
    <w:rsid w:val="00F55D53"/>
    <w:rsid w:val="00F57D05"/>
    <w:rsid w:val="00F6326A"/>
    <w:rsid w:val="00F66844"/>
    <w:rsid w:val="00F71584"/>
    <w:rsid w:val="00F71D97"/>
    <w:rsid w:val="00F7294A"/>
    <w:rsid w:val="00F72FCB"/>
    <w:rsid w:val="00F76DD4"/>
    <w:rsid w:val="00F778D0"/>
    <w:rsid w:val="00F85780"/>
    <w:rsid w:val="00F864E8"/>
    <w:rsid w:val="00F911FD"/>
    <w:rsid w:val="00F921C3"/>
    <w:rsid w:val="00FA258B"/>
    <w:rsid w:val="00FA29D6"/>
    <w:rsid w:val="00FA33A5"/>
    <w:rsid w:val="00FA553B"/>
    <w:rsid w:val="00FA6EAA"/>
    <w:rsid w:val="00FB1222"/>
    <w:rsid w:val="00FB540D"/>
    <w:rsid w:val="00FC0B46"/>
    <w:rsid w:val="00FC169B"/>
    <w:rsid w:val="00FD0402"/>
    <w:rsid w:val="00FD0D80"/>
    <w:rsid w:val="00FE34FE"/>
    <w:rsid w:val="00FE4AAC"/>
    <w:rsid w:val="00FE5CB2"/>
    <w:rsid w:val="00FE6F63"/>
    <w:rsid w:val="00FF202E"/>
    <w:rsid w:val="00FF30FA"/>
    <w:rsid w:val="00FF5D20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2FDC4"/>
  <w15:chartTrackingRefBased/>
  <w15:docId w15:val="{F57FF11D-D250-477E-B719-CEB96D5D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1432"/>
    <w:pPr>
      <w:keepNext/>
      <w:keepLines/>
      <w:spacing w:before="480" w:after="120" w:line="276" w:lineRule="auto"/>
      <w:contextualSpacing/>
      <w:outlineLvl w:val="0"/>
    </w:pPr>
    <w:rPr>
      <w:rFonts w:ascii="Arial" w:eastAsia="Arial" w:hAnsi="Arial" w:cs="Arial"/>
      <w:b/>
      <w:color w:val="000000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4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2A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58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1432"/>
    <w:rPr>
      <w:rFonts w:ascii="Arial" w:eastAsia="Arial" w:hAnsi="Arial" w:cs="Arial"/>
      <w:b/>
      <w:color w:val="000000"/>
      <w:sz w:val="48"/>
      <w:szCs w:val="48"/>
      <w:lang w:eastAsia="ru-RU"/>
    </w:rPr>
  </w:style>
  <w:style w:type="paragraph" w:styleId="a3">
    <w:name w:val="annotation text"/>
    <w:basedOn w:val="a"/>
    <w:link w:val="a4"/>
    <w:uiPriority w:val="99"/>
    <w:unhideWhenUsed/>
    <w:rsid w:val="00BD1432"/>
    <w:rPr>
      <w:rFonts w:ascii="Arial" w:eastAsia="Arial" w:hAnsi="Arial" w:cs="Arial"/>
      <w:color w:val="000000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BD1432"/>
    <w:rPr>
      <w:rFonts w:ascii="Arial" w:eastAsia="Arial" w:hAnsi="Arial" w:cs="Arial"/>
      <w:color w:val="000000"/>
      <w:sz w:val="20"/>
      <w:szCs w:val="20"/>
      <w:lang w:eastAsia="ru-RU"/>
    </w:rPr>
  </w:style>
  <w:style w:type="character" w:styleId="a5">
    <w:name w:val="annotation reference"/>
    <w:uiPriority w:val="99"/>
    <w:unhideWhenUsed/>
    <w:rsid w:val="00BD1432"/>
    <w:rPr>
      <w:sz w:val="16"/>
      <w:szCs w:val="16"/>
    </w:rPr>
  </w:style>
  <w:style w:type="paragraph" w:customStyle="1" w:styleId="ContentHeading">
    <w:name w:val="Content Heading"/>
    <w:basedOn w:val="1"/>
    <w:qFormat/>
    <w:rsid w:val="00BD1432"/>
    <w:pPr>
      <w:spacing w:before="120" w:line="360" w:lineRule="auto"/>
      <w:ind w:firstLine="851"/>
      <w:contextualSpacing w:val="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a6">
    <w:name w:val="ГОСТ подраздел"/>
    <w:basedOn w:val="2"/>
    <w:link w:val="a7"/>
    <w:qFormat/>
    <w:rsid w:val="00BD1432"/>
    <w:pPr>
      <w:spacing w:before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character" w:customStyle="1" w:styleId="a7">
    <w:name w:val="ГОСТ подраздел Знак"/>
    <w:link w:val="a6"/>
    <w:rsid w:val="00BD143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D143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8">
    <w:name w:val="List Paragraph"/>
    <w:aliases w:val="Цветной список - Акцент 11,Bullet List,FooterText,numbered,ПС - Нумерованный,Имя Рисунка,ПАРАГРАФ,Абзац списка основной,Абзац списка4,Абзац списка2,Маркеры Абзац списка,Маркер,2 Спс точк,Bullet Number,Нумерованый список,List Paragraph1"/>
    <w:basedOn w:val="a"/>
    <w:link w:val="a9"/>
    <w:uiPriority w:val="34"/>
    <w:qFormat/>
    <w:rsid w:val="00D670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D6702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67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Цветной список - Акцент 11 Знак,Bullet List Знак,FooterText Знак,numbered Знак,ПС - Нумерованный Знак,Имя Рисунка Знак,ПАРАГРАФ Знак,Абзац списка основной Знак,Абзац списка4 Знак,Абзац списка2 Знак,Маркеры Абзац списка Знак,Маркер Знак"/>
    <w:link w:val="a8"/>
    <w:uiPriority w:val="34"/>
    <w:locked/>
    <w:rsid w:val="00D67027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rsid w:val="00D67027"/>
    <w:pPr>
      <w:spacing w:before="100" w:beforeAutospacing="1" w:after="100" w:afterAutospacing="1"/>
    </w:pPr>
  </w:style>
  <w:style w:type="paragraph" w:customStyle="1" w:styleId="Default">
    <w:name w:val="Default"/>
    <w:rsid w:val="00D67027"/>
    <w:pPr>
      <w:autoSpaceDE w:val="0"/>
      <w:autoSpaceDN w:val="0"/>
      <w:adjustRightInd w:val="0"/>
      <w:spacing w:after="0" w:line="240" w:lineRule="auto"/>
    </w:pPr>
    <w:rPr>
      <w:rFonts w:ascii="Roboto" w:eastAsia="Calibri" w:hAnsi="Roboto" w:cs="Roboto"/>
      <w:color w:val="000000"/>
      <w:sz w:val="24"/>
      <w:szCs w:val="24"/>
    </w:rPr>
  </w:style>
  <w:style w:type="table" w:customStyle="1" w:styleId="TableGrid1">
    <w:name w:val="Table Grid1"/>
    <w:basedOn w:val="a1"/>
    <w:next w:val="ad"/>
    <w:uiPriority w:val="39"/>
    <w:rsid w:val="00D0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Подпись рисунка"/>
    <w:basedOn w:val="a"/>
    <w:next w:val="11"/>
    <w:qFormat/>
    <w:rsid w:val="00D00CDD"/>
    <w:pPr>
      <w:spacing w:line="360" w:lineRule="auto"/>
      <w:jc w:val="center"/>
    </w:pPr>
    <w:rPr>
      <w:rFonts w:eastAsiaTheme="minorHAnsi" w:cstheme="minorBidi"/>
      <w:szCs w:val="22"/>
      <w:lang w:eastAsia="en-US"/>
    </w:rPr>
  </w:style>
  <w:style w:type="paragraph" w:customStyle="1" w:styleId="11">
    <w:name w:val="Основной текст1"/>
    <w:basedOn w:val="a"/>
    <w:link w:val="Char"/>
    <w:qFormat/>
    <w:rsid w:val="00D00CDD"/>
    <w:pPr>
      <w:spacing w:line="360" w:lineRule="auto"/>
      <w:ind w:firstLine="851"/>
      <w:contextualSpacing/>
      <w:jc w:val="both"/>
    </w:pPr>
    <w:rPr>
      <w:rFonts w:eastAsiaTheme="minorHAnsi"/>
      <w:color w:val="000000" w:themeColor="text1"/>
      <w:lang w:eastAsia="en-US"/>
    </w:rPr>
  </w:style>
  <w:style w:type="character" w:customStyle="1" w:styleId="Char">
    <w:name w:val="Основной текст Char"/>
    <w:basedOn w:val="a0"/>
    <w:link w:val="11"/>
    <w:rsid w:val="00D00CDD"/>
    <w:rPr>
      <w:rFonts w:ascii="Times New Roman" w:hAnsi="Times New Roman" w:cs="Times New Roman"/>
      <w:color w:val="000000" w:themeColor="text1"/>
      <w:sz w:val="24"/>
      <w:szCs w:val="24"/>
    </w:rPr>
  </w:style>
  <w:style w:type="table" w:styleId="ad">
    <w:name w:val="Table Grid"/>
    <w:basedOn w:val="a1"/>
    <w:uiPriority w:val="39"/>
    <w:rsid w:val="00D0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3"/>
    <w:next w:val="a3"/>
    <w:link w:val="af0"/>
    <w:uiPriority w:val="99"/>
    <w:semiHidden/>
    <w:unhideWhenUsed/>
    <w:rsid w:val="00D00CDD"/>
    <w:rPr>
      <w:rFonts w:ascii="Times New Roman" w:eastAsia="Times New Roman" w:hAnsi="Times New Roman" w:cs="Times New Roman"/>
      <w:b/>
      <w:bCs/>
      <w:color w:val="auto"/>
    </w:rPr>
  </w:style>
  <w:style w:type="character" w:customStyle="1" w:styleId="af0">
    <w:name w:val="Тема примечания Знак"/>
    <w:basedOn w:val="a4"/>
    <w:link w:val="af"/>
    <w:uiPriority w:val="99"/>
    <w:semiHidden/>
    <w:rsid w:val="00D00CD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1">
    <w:name w:val="caption"/>
    <w:basedOn w:val="a"/>
    <w:next w:val="a"/>
    <w:link w:val="af2"/>
    <w:uiPriority w:val="35"/>
    <w:unhideWhenUsed/>
    <w:qFormat/>
    <w:rsid w:val="00D00CDD"/>
    <w:pPr>
      <w:spacing w:before="120" w:after="120"/>
      <w:jc w:val="center"/>
    </w:pPr>
    <w:rPr>
      <w:rFonts w:eastAsiaTheme="minorHAnsi" w:cstheme="minorBidi"/>
      <w:iCs/>
      <w:color w:val="000000" w:themeColor="text1"/>
      <w:szCs w:val="18"/>
      <w:lang w:eastAsia="en-US"/>
    </w:rPr>
  </w:style>
  <w:style w:type="character" w:customStyle="1" w:styleId="af2">
    <w:name w:val="Название объекта Знак"/>
    <w:basedOn w:val="a0"/>
    <w:link w:val="af1"/>
    <w:uiPriority w:val="35"/>
    <w:rsid w:val="00D00CDD"/>
    <w:rPr>
      <w:rFonts w:ascii="Times New Roman" w:hAnsi="Times New Roman"/>
      <w:iCs/>
      <w:color w:val="000000" w:themeColor="text1"/>
      <w:sz w:val="24"/>
      <w:szCs w:val="18"/>
    </w:rPr>
  </w:style>
  <w:style w:type="paragraph" w:styleId="af3">
    <w:name w:val="header"/>
    <w:basedOn w:val="a"/>
    <w:link w:val="af4"/>
    <w:uiPriority w:val="99"/>
    <w:unhideWhenUsed/>
    <w:rsid w:val="00C90E5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90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90E5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90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D46FDF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 w:eastAsia="en-US"/>
    </w:rPr>
  </w:style>
  <w:style w:type="paragraph" w:styleId="12">
    <w:name w:val="toc 1"/>
    <w:basedOn w:val="a"/>
    <w:next w:val="a"/>
    <w:autoRedefine/>
    <w:uiPriority w:val="39"/>
    <w:unhideWhenUsed/>
    <w:rsid w:val="00D46FD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46FDF"/>
    <w:pPr>
      <w:spacing w:after="100"/>
      <w:ind w:left="240"/>
    </w:pPr>
  </w:style>
  <w:style w:type="character" w:styleId="af8">
    <w:name w:val="Hyperlink"/>
    <w:basedOn w:val="a0"/>
    <w:uiPriority w:val="99"/>
    <w:unhideWhenUsed/>
    <w:rsid w:val="00D46FDF"/>
    <w:rPr>
      <w:color w:val="0563C1" w:themeColor="hyperlink"/>
      <w:u w:val="single"/>
    </w:rPr>
  </w:style>
  <w:style w:type="character" w:styleId="af9">
    <w:name w:val="Strong"/>
    <w:basedOn w:val="a0"/>
    <w:uiPriority w:val="22"/>
    <w:qFormat/>
    <w:rsid w:val="00325EE0"/>
    <w:rPr>
      <w:b/>
      <w:bCs/>
    </w:rPr>
  </w:style>
  <w:style w:type="character" w:customStyle="1" w:styleId="relative">
    <w:name w:val="relative"/>
    <w:basedOn w:val="a0"/>
    <w:rsid w:val="00325EE0"/>
  </w:style>
  <w:style w:type="paragraph" w:styleId="afa">
    <w:name w:val="footnote text"/>
    <w:basedOn w:val="a"/>
    <w:link w:val="afb"/>
    <w:uiPriority w:val="99"/>
    <w:semiHidden/>
    <w:unhideWhenUsed/>
    <w:rsid w:val="005B24A8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5B24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5B24A8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3A58C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2A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ms-1">
    <w:name w:val="ms-1"/>
    <w:basedOn w:val="a0"/>
    <w:rsid w:val="00DE62D7"/>
  </w:style>
  <w:style w:type="character" w:customStyle="1" w:styleId="max-w-full">
    <w:name w:val="max-w-full"/>
    <w:basedOn w:val="a0"/>
    <w:rsid w:val="00DE62D7"/>
  </w:style>
  <w:style w:type="character" w:customStyle="1" w:styleId="-me-1">
    <w:name w:val="-me-1"/>
    <w:basedOn w:val="a0"/>
    <w:rsid w:val="00DE62D7"/>
  </w:style>
  <w:style w:type="paragraph" w:styleId="afd">
    <w:name w:val="No Spacing"/>
    <w:link w:val="afe"/>
    <w:uiPriority w:val="1"/>
    <w:qFormat/>
    <w:rsid w:val="008A7E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e">
    <w:name w:val="Без интервала Знак"/>
    <w:link w:val="afd"/>
    <w:uiPriority w:val="1"/>
    <w:rsid w:val="008A7EE7"/>
    <w:rPr>
      <w:rFonts w:ascii="Calibri" w:eastAsia="Times New Roman" w:hAnsi="Calibri" w:cs="Times New Roman"/>
    </w:rPr>
  </w:style>
  <w:style w:type="paragraph" w:styleId="aff">
    <w:name w:val="Revision"/>
    <w:hidden/>
    <w:uiPriority w:val="99"/>
    <w:semiHidden/>
    <w:rsid w:val="00E91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sid w:val="002B67C2"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2B67C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8F7CCB"/>
    <w:rPr>
      <w:color w:val="605E5C"/>
      <w:shd w:val="clear" w:color="auto" w:fill="E1DFDD"/>
    </w:rPr>
  </w:style>
  <w:style w:type="character" w:styleId="aff2">
    <w:name w:val="FollowedHyperlink"/>
    <w:basedOn w:val="a0"/>
    <w:uiPriority w:val="99"/>
    <w:semiHidden/>
    <w:unhideWhenUsed/>
    <w:rsid w:val="008F7CCB"/>
    <w:rPr>
      <w:color w:val="954F72" w:themeColor="followedHyperlink"/>
      <w:u w:val="single"/>
    </w:rPr>
  </w:style>
  <w:style w:type="character" w:styleId="aff3">
    <w:name w:val="Emphasis"/>
    <w:basedOn w:val="a0"/>
    <w:uiPriority w:val="20"/>
    <w:qFormat/>
    <w:rsid w:val="00A405CC"/>
    <w:rPr>
      <w:i/>
      <w:i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513A25"/>
    <w:rPr>
      <w:color w:val="605E5C"/>
      <w:shd w:val="clear" w:color="auto" w:fill="E1DFDD"/>
    </w:rPr>
  </w:style>
  <w:style w:type="paragraph" w:customStyle="1" w:styleId="Style4">
    <w:name w:val="Style4"/>
    <w:basedOn w:val="a"/>
    <w:rsid w:val="00513A25"/>
    <w:pPr>
      <w:widowControl w:val="0"/>
      <w:autoSpaceDE w:val="0"/>
      <w:autoSpaceDN w:val="0"/>
      <w:adjustRightInd w:val="0"/>
      <w:spacing w:line="274" w:lineRule="exact"/>
      <w:ind w:firstLine="878"/>
      <w:jc w:val="both"/>
    </w:pPr>
    <w:rPr>
      <w:rFonts w:ascii="Arial" w:hAnsi="Arial"/>
    </w:rPr>
  </w:style>
  <w:style w:type="character" w:customStyle="1" w:styleId="docdata">
    <w:name w:val="docdata"/>
    <w:aliases w:val="docy,v5,1348,bqiaagaaeyqcaaagiaiaaanibaaabvyeaaaaaaaaaaaaaaaaaaaaaaaaaaaaaaaaaaaaaaaaaaaaaaaaaaaaaaaaaaaaaaaaaaaaaaaaaaaaaaaaaaaaaaaaaaaaaaaaaaaaaaaaaaaaaaaaaaaaaaaaaaaaaaaaaaaaaaaaaaaaaaaaaaaaaaaaaaaaaaaaaaaaaaaaaaaaaaaaaaaaaaaaaaaaaaaaaaaaaaaa"/>
    <w:basedOn w:val="a0"/>
    <w:rsid w:val="004155DC"/>
  </w:style>
  <w:style w:type="paragraph" w:customStyle="1" w:styleId="3374">
    <w:name w:val="3374"/>
    <w:aliases w:val="bqiaagaaeyqcaaagiaiaaamydaaabuamaaaaaaaaaaaaaaaaaaaaaaaaaaaaaaaaaaaaaaaaaaaaaaaaaaaaaaaaaaaaaaaaaaaaaaaaaaaaaaaaaaaaaaaaaaaaaaaaaaaaaaaaaaaaaaaaaaaaaaaaaaaaaaaaaaaaaaaaaaaaaaaaaaaaaaaaaaaaaaaaaaaaaaaaaaaaaaaaaaaaaaaaaaaaaaaaaaaaaaaa"/>
    <w:basedOn w:val="a"/>
    <w:rsid w:val="00AE55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590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67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502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821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2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322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5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3748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0068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2414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821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3093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9614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3323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681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686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3102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7267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0671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675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0786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73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3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4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3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507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625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4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86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61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1905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9103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3592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017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3086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947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347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9405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758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724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7634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3678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6738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523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0962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977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504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28845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8036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7923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365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96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20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57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89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18A6B48A10744F8DB684C419A29C94" ma:contentTypeVersion="0" ma:contentTypeDescription="Create a new document." ma:contentTypeScope="" ma:versionID="1e3c97934c5122e817a9bfceeb63ed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25b40381aaa5a0f8ea6dcb64368de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1BC84-4F93-4CE3-9048-5A5E55AFC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117AE0-D70C-42A2-975F-9ACA3FD94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1B8D55-3BCE-4EB8-A47E-F9904F774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99C938-2F2E-4D6E-BA4F-FB14A78E9A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16481</Words>
  <Characters>93945</Characters>
  <Application>Microsoft Office Word</Application>
  <DocSecurity>0</DocSecurity>
  <Lines>782</Lines>
  <Paragraphs>220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Liliia Skliar</dc:creator>
  <cp:keywords/>
  <dc:description/>
  <cp:lastModifiedBy>Шишкина Елена Анатольевна</cp:lastModifiedBy>
  <cp:revision>4</cp:revision>
  <cp:lastPrinted>2025-09-25T09:25:00Z</cp:lastPrinted>
  <dcterms:created xsi:type="dcterms:W3CDTF">2025-09-25T09:25:00Z</dcterms:created>
  <dcterms:modified xsi:type="dcterms:W3CDTF">2025-09-25T14:42:00Z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0x0101007618A6B48A10744F8DB684C419A29C94</vt:lpwstr>
  </property>
  <property fmtid="{D5CDD505-2E9C-101B-9397-08002B2CF9AE}" pid="3" name="IsMyDocuments">
    <vt:bool>true</vt:bool>
  </property>
</Properties>
</file>